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23FF" w14:textId="2792D52A" w:rsidR="00FF4C9D" w:rsidRPr="00FF4C9D" w:rsidRDefault="4288D66F" w:rsidP="00FF4C9D">
      <w:pPr>
        <w:spacing w:line="240" w:lineRule="auto"/>
        <w:rPr>
          <w:rFonts w:ascii="Calibri" w:eastAsia="Calibri" w:hAnsi="Calibri" w:cs="Calibri"/>
          <w:b/>
          <w:bCs/>
          <w:color w:val="009AA6"/>
          <w:sz w:val="18"/>
          <w:szCs w:val="18"/>
          <w:lang w:val="en-IE"/>
        </w:rPr>
      </w:pPr>
      <w:r>
        <w:rPr>
          <w:noProof/>
        </w:rPr>
        <w:drawing>
          <wp:inline distT="0" distB="0" distL="0" distR="0" wp14:anchorId="5C4315FB" wp14:editId="6F84022A">
            <wp:extent cx="1771650" cy="1143000"/>
            <wp:effectExtent l="0" t="0" r="0" b="0"/>
            <wp:docPr id="730166616" name="Picture 730166616" descr="Y:\Communications &amp; PR\Images and Logos\_LOGOS &amp; ILLUSTRATIONS\NEW_LOGO_2012\New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71650" cy="1143000"/>
                    </a:xfrm>
                    <a:prstGeom prst="rect">
                      <a:avLst/>
                    </a:prstGeom>
                  </pic:spPr>
                </pic:pic>
              </a:graphicData>
            </a:graphic>
          </wp:inline>
        </w:drawing>
      </w:r>
    </w:p>
    <w:p w14:paraId="7B650B67" w14:textId="7F7B2BC8" w:rsidR="4288D66F" w:rsidRDefault="4288D66F" w:rsidP="0EFE58C9">
      <w:pPr>
        <w:jc w:val="center"/>
        <w:rPr>
          <w:rFonts w:ascii="Calibri" w:eastAsia="Calibri" w:hAnsi="Calibri" w:cs="Calibri"/>
          <w:b/>
          <w:bCs/>
          <w:color w:val="009AA6"/>
          <w:sz w:val="44"/>
          <w:szCs w:val="44"/>
          <w:lang w:val="en-IE"/>
        </w:rPr>
      </w:pPr>
      <w:r w:rsidRPr="71DB0B7B">
        <w:rPr>
          <w:rFonts w:ascii="Calibri" w:eastAsia="Calibri" w:hAnsi="Calibri" w:cs="Calibri"/>
          <w:b/>
          <w:bCs/>
          <w:color w:val="009AA6"/>
          <w:sz w:val="44"/>
          <w:szCs w:val="44"/>
          <w:lang w:val="en-IE"/>
        </w:rPr>
        <w:t>Report Card 202</w:t>
      </w:r>
      <w:r w:rsidR="5EB4E79C" w:rsidRPr="71DB0B7B">
        <w:rPr>
          <w:rFonts w:ascii="Calibri" w:eastAsia="Calibri" w:hAnsi="Calibri" w:cs="Calibri"/>
          <w:b/>
          <w:bCs/>
          <w:color w:val="009AA6"/>
          <w:sz w:val="44"/>
          <w:szCs w:val="44"/>
          <w:lang w:val="en-IE"/>
        </w:rPr>
        <w:t>4</w:t>
      </w:r>
    </w:p>
    <w:p w14:paraId="21D56219" w14:textId="2CAEFBCA" w:rsidR="4288D66F" w:rsidRDefault="4288D66F" w:rsidP="4E9FBFC7">
      <w:pPr>
        <w:spacing w:after="200" w:line="240" w:lineRule="auto"/>
        <w:jc w:val="center"/>
        <w:rPr>
          <w:rFonts w:ascii="Calibri" w:eastAsia="Calibri" w:hAnsi="Calibri" w:cs="Calibri"/>
          <w:color w:val="009AA6"/>
          <w:sz w:val="44"/>
          <w:szCs w:val="44"/>
        </w:rPr>
      </w:pPr>
      <w:r w:rsidRPr="4E9FBFC7">
        <w:rPr>
          <w:rFonts w:ascii="Calibri" w:eastAsia="Calibri" w:hAnsi="Calibri" w:cs="Calibri"/>
          <w:b/>
          <w:bCs/>
          <w:color w:val="009AA6"/>
          <w:sz w:val="44"/>
          <w:szCs w:val="44"/>
          <w:lang w:val="en-IE"/>
        </w:rPr>
        <w:t xml:space="preserve"> Member Feedback Form</w:t>
      </w:r>
      <w:r w:rsidR="6F84022A" w:rsidRPr="4E9FBFC7">
        <w:rPr>
          <w:rFonts w:ascii="Calibri" w:eastAsia="Calibri" w:hAnsi="Calibri" w:cs="Calibri"/>
          <w:b/>
          <w:bCs/>
          <w:color w:val="009AA6"/>
          <w:sz w:val="44"/>
          <w:szCs w:val="44"/>
          <w:lang w:val="en-IE"/>
        </w:rPr>
        <w:t xml:space="preserve"> </w:t>
      </w:r>
    </w:p>
    <w:p w14:paraId="3F5BABF2" w14:textId="23940CC0" w:rsidR="6F84022A" w:rsidRDefault="6F84022A" w:rsidP="4E9FBFC7">
      <w:pPr>
        <w:spacing w:after="200" w:line="240" w:lineRule="auto"/>
        <w:jc w:val="center"/>
        <w:rPr>
          <w:rFonts w:ascii="Calibri" w:eastAsia="Calibri" w:hAnsi="Calibri" w:cs="Calibri"/>
          <w:b/>
          <w:bCs/>
          <w:color w:val="009AA6"/>
          <w:lang w:val="en-IE"/>
        </w:rPr>
      </w:pPr>
      <w:r w:rsidRPr="72A5A788">
        <w:rPr>
          <w:rFonts w:ascii="Calibri" w:eastAsia="Calibri" w:hAnsi="Calibri" w:cs="Calibri"/>
          <w:b/>
          <w:bCs/>
          <w:color w:val="009AA6"/>
          <w:lang w:val="en-IE"/>
        </w:rPr>
        <w:t>(Please return by</w:t>
      </w:r>
      <w:r w:rsidR="6BE358C9" w:rsidRPr="72A5A788">
        <w:rPr>
          <w:rFonts w:ascii="Calibri" w:eastAsia="Calibri" w:hAnsi="Calibri" w:cs="Calibri"/>
          <w:b/>
          <w:bCs/>
          <w:color w:val="009AA6"/>
          <w:lang w:val="en-IE"/>
        </w:rPr>
        <w:t xml:space="preserve"> </w:t>
      </w:r>
      <w:r w:rsidR="009225CA">
        <w:rPr>
          <w:rFonts w:ascii="Calibri" w:eastAsia="Calibri" w:hAnsi="Calibri" w:cs="Calibri"/>
          <w:b/>
          <w:bCs/>
          <w:color w:val="009AA6"/>
          <w:lang w:val="en-IE"/>
        </w:rPr>
        <w:t>Thursday 9 November</w:t>
      </w:r>
      <w:r w:rsidR="53593C9D" w:rsidRPr="002B1764">
        <w:rPr>
          <w:rFonts w:ascii="Calibri" w:eastAsia="Calibri" w:hAnsi="Calibri" w:cs="Calibri"/>
          <w:b/>
          <w:bCs/>
          <w:color w:val="009AA6"/>
          <w:lang w:val="en-IE"/>
        </w:rPr>
        <w:t xml:space="preserve"> 202</w:t>
      </w:r>
      <w:r w:rsidR="37F3FE2C" w:rsidRPr="002B1764">
        <w:rPr>
          <w:rFonts w:ascii="Calibri" w:eastAsia="Calibri" w:hAnsi="Calibri" w:cs="Calibri"/>
          <w:b/>
          <w:bCs/>
          <w:color w:val="009AA6"/>
          <w:lang w:val="en-IE"/>
        </w:rPr>
        <w:t>3</w:t>
      </w:r>
      <w:r w:rsidR="53593C9D" w:rsidRPr="002B1764">
        <w:rPr>
          <w:rFonts w:ascii="Calibri" w:eastAsia="Calibri" w:hAnsi="Calibri" w:cs="Calibri"/>
          <w:b/>
          <w:bCs/>
          <w:color w:val="009AA6"/>
          <w:lang w:val="en-IE"/>
        </w:rPr>
        <w:t>)</w:t>
      </w:r>
    </w:p>
    <w:tbl>
      <w:tblPr>
        <w:tblStyle w:val="TableGrid"/>
        <w:tblW w:w="0" w:type="auto"/>
        <w:tblLook w:val="04A0" w:firstRow="1" w:lastRow="0" w:firstColumn="1" w:lastColumn="0" w:noHBand="0" w:noVBand="1"/>
      </w:tblPr>
      <w:tblGrid>
        <w:gridCol w:w="3681"/>
        <w:gridCol w:w="10709"/>
      </w:tblGrid>
      <w:tr w:rsidR="00F26EE5" w14:paraId="44649930" w14:textId="77777777" w:rsidTr="00FC7627">
        <w:trPr>
          <w:trHeight w:val="817"/>
        </w:trPr>
        <w:tc>
          <w:tcPr>
            <w:tcW w:w="14390" w:type="dxa"/>
            <w:gridSpan w:val="2"/>
          </w:tcPr>
          <w:p w14:paraId="64524D19" w14:textId="09E5994A" w:rsidR="00F26EE5" w:rsidRPr="00D76C9C" w:rsidRDefault="00F26EE5" w:rsidP="00D76C9C">
            <w:pPr>
              <w:pStyle w:val="ListParagraph"/>
              <w:numPr>
                <w:ilvl w:val="0"/>
                <w:numId w:val="3"/>
              </w:numPr>
              <w:rPr>
                <w:rFonts w:ascii="Calibri" w:eastAsia="Calibri" w:hAnsi="Calibri" w:cs="Calibri"/>
                <w:b/>
                <w:bCs/>
                <w:color w:val="009AA6"/>
                <w:lang w:val="en-IE"/>
              </w:rPr>
            </w:pPr>
            <w:r w:rsidRPr="00D76C9C">
              <w:rPr>
                <w:rFonts w:ascii="Calibri" w:eastAsia="Calibri" w:hAnsi="Calibri" w:cs="Calibri"/>
                <w:b/>
                <w:bCs/>
                <w:color w:val="70AD47" w:themeColor="accent6"/>
              </w:rPr>
              <w:t xml:space="preserve">Reform the childcare system to create one that brings together the best of community and private childcare provision, focused on children’s rights, quality outcomes, reducing inequalities, supports staff retention as well as substantially reducing costs to parents. We will do so in consultation with providers, </w:t>
            </w:r>
            <w:proofErr w:type="gramStart"/>
            <w:r w:rsidRPr="00D76C9C">
              <w:rPr>
                <w:rFonts w:ascii="Calibri" w:eastAsia="Calibri" w:hAnsi="Calibri" w:cs="Calibri"/>
                <w:b/>
                <w:bCs/>
                <w:color w:val="70AD47" w:themeColor="accent6"/>
              </w:rPr>
              <w:t>staff</w:t>
            </w:r>
            <w:proofErr w:type="gramEnd"/>
            <w:r w:rsidRPr="00D76C9C">
              <w:rPr>
                <w:rFonts w:ascii="Calibri" w:eastAsia="Calibri" w:hAnsi="Calibri" w:cs="Calibri"/>
                <w:b/>
                <w:bCs/>
                <w:color w:val="70AD47" w:themeColor="accent6"/>
              </w:rPr>
              <w:t xml:space="preserve"> and parents.  </w:t>
            </w:r>
          </w:p>
        </w:tc>
      </w:tr>
      <w:tr w:rsidR="00FC7627" w14:paraId="6D062EC4" w14:textId="77777777" w:rsidTr="00462786">
        <w:tc>
          <w:tcPr>
            <w:tcW w:w="3681" w:type="dxa"/>
          </w:tcPr>
          <w:p w14:paraId="16E0ABAF" w14:textId="4C76D2D1" w:rsidR="00FC7627" w:rsidRPr="00A13253" w:rsidRDefault="00FC7627" w:rsidP="00FC7627">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6957EC03" w14:textId="076DB5B6" w:rsidR="00FC7627" w:rsidRPr="4E9FBFC7" w:rsidRDefault="00FC7627" w:rsidP="00FC7627">
            <w:pPr>
              <w:rPr>
                <w:rFonts w:ascii="Calibri" w:eastAsia="Calibri" w:hAnsi="Calibri" w:cs="Calibri"/>
                <w:b/>
                <w:bCs/>
                <w:color w:val="70AD47" w:themeColor="accent6"/>
              </w:rPr>
            </w:pPr>
          </w:p>
        </w:tc>
      </w:tr>
      <w:tr w:rsidR="00FC7627" w14:paraId="3FF16396" w14:textId="77777777" w:rsidTr="00462786">
        <w:tc>
          <w:tcPr>
            <w:tcW w:w="3681" w:type="dxa"/>
          </w:tcPr>
          <w:p w14:paraId="38FE3A09" w14:textId="59F8E4F4" w:rsidR="00FC7627" w:rsidRPr="00A13253" w:rsidRDefault="00FC7627" w:rsidP="00FC7627">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0C053C92" w14:textId="77777777" w:rsidR="00FC7627" w:rsidRPr="4E9FBFC7" w:rsidRDefault="00FC7627" w:rsidP="00FC7627">
            <w:pPr>
              <w:rPr>
                <w:rFonts w:ascii="Calibri" w:eastAsia="Calibri" w:hAnsi="Calibri" w:cs="Calibri"/>
                <w:b/>
                <w:bCs/>
                <w:color w:val="70AD47" w:themeColor="accent6"/>
              </w:rPr>
            </w:pPr>
          </w:p>
        </w:tc>
      </w:tr>
      <w:tr w:rsidR="00FC7627" w14:paraId="7056EC16" w14:textId="77777777" w:rsidTr="00462786">
        <w:tc>
          <w:tcPr>
            <w:tcW w:w="3681" w:type="dxa"/>
          </w:tcPr>
          <w:p w14:paraId="740ADFE2" w14:textId="7B673052" w:rsidR="00FC7627" w:rsidRPr="00A13253" w:rsidRDefault="00FC7627" w:rsidP="00FC7627">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603BC73A" w14:textId="77777777" w:rsidR="00FC7627" w:rsidRPr="4E9FBFC7" w:rsidRDefault="00FC7627" w:rsidP="00FC7627">
            <w:pPr>
              <w:rPr>
                <w:rFonts w:ascii="Calibri" w:eastAsia="Calibri" w:hAnsi="Calibri" w:cs="Calibri"/>
                <w:b/>
                <w:bCs/>
                <w:color w:val="70AD47" w:themeColor="accent6"/>
              </w:rPr>
            </w:pPr>
          </w:p>
        </w:tc>
      </w:tr>
      <w:tr w:rsidR="00FC7627" w14:paraId="7DEE2B48" w14:textId="77777777" w:rsidTr="00462786">
        <w:tc>
          <w:tcPr>
            <w:tcW w:w="3681" w:type="dxa"/>
          </w:tcPr>
          <w:p w14:paraId="7632158E" w14:textId="473FB04F" w:rsidR="00FC7627" w:rsidRPr="00A13253" w:rsidRDefault="00FC7627" w:rsidP="00FC7627">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7A71E1BE" w14:textId="77777777" w:rsidR="00FC7627" w:rsidRPr="4E9FBFC7" w:rsidRDefault="00FC7627" w:rsidP="00FC7627">
            <w:pPr>
              <w:rPr>
                <w:rFonts w:ascii="Calibri" w:eastAsia="Calibri" w:hAnsi="Calibri" w:cs="Calibri"/>
                <w:b/>
                <w:bCs/>
                <w:color w:val="70AD47" w:themeColor="accent6"/>
              </w:rPr>
            </w:pPr>
          </w:p>
        </w:tc>
      </w:tr>
      <w:tr w:rsidR="00FC7627" w14:paraId="22837B95" w14:textId="77777777" w:rsidTr="00462786">
        <w:tc>
          <w:tcPr>
            <w:tcW w:w="3681" w:type="dxa"/>
          </w:tcPr>
          <w:p w14:paraId="4258F46F" w14:textId="25A8CD72" w:rsidR="00FC7627" w:rsidRPr="00A13253" w:rsidRDefault="00FC7627" w:rsidP="00462786">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sidR="00462786">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69A60E67" w14:textId="77777777" w:rsidR="00FC7627" w:rsidRPr="4E9FBFC7" w:rsidRDefault="00FC7627" w:rsidP="00FC7627">
            <w:pPr>
              <w:rPr>
                <w:rFonts w:ascii="Calibri" w:eastAsia="Calibri" w:hAnsi="Calibri" w:cs="Calibri"/>
                <w:b/>
                <w:bCs/>
                <w:color w:val="70AD47" w:themeColor="accent6"/>
              </w:rPr>
            </w:pPr>
          </w:p>
        </w:tc>
      </w:tr>
    </w:tbl>
    <w:p w14:paraId="1CBD9FD9" w14:textId="13F64507" w:rsidR="004A60EE" w:rsidRDefault="004A60EE" w:rsidP="4E9FBFC7">
      <w:pPr>
        <w:spacing w:after="200" w:line="240" w:lineRule="auto"/>
        <w:jc w:val="center"/>
        <w:rPr>
          <w:rFonts w:ascii="Calibri" w:eastAsia="Calibri" w:hAnsi="Calibri" w:cs="Calibri"/>
          <w:b/>
          <w:bCs/>
          <w:color w:val="009AA6"/>
          <w:lang w:val="en-IE"/>
        </w:rPr>
      </w:pPr>
    </w:p>
    <w:p w14:paraId="69C2E699" w14:textId="7515593D" w:rsidR="004B44C9" w:rsidRDefault="004B44C9" w:rsidP="4E9FBFC7">
      <w:pPr>
        <w:spacing w:after="200" w:line="240" w:lineRule="auto"/>
        <w:jc w:val="center"/>
        <w:rPr>
          <w:rFonts w:ascii="Calibri" w:eastAsia="Calibri" w:hAnsi="Calibri" w:cs="Calibri"/>
          <w:b/>
          <w:bCs/>
          <w:color w:val="009AA6"/>
          <w:lang w:val="en-IE"/>
        </w:rPr>
      </w:pPr>
    </w:p>
    <w:p w14:paraId="4F0D7B4F" w14:textId="5340732B" w:rsidR="004B44C9" w:rsidRDefault="004B44C9">
      <w:pPr>
        <w:rPr>
          <w:rFonts w:ascii="Calibri" w:eastAsia="Calibri" w:hAnsi="Calibri" w:cs="Calibri"/>
          <w:b/>
          <w:bCs/>
          <w:color w:val="009AA6"/>
          <w:lang w:val="en-IE"/>
        </w:rPr>
      </w:pPr>
      <w:r>
        <w:rPr>
          <w:rFonts w:ascii="Calibri" w:eastAsia="Calibri" w:hAnsi="Calibri" w:cs="Calibri"/>
          <w:b/>
          <w:bCs/>
          <w:color w:val="009AA6"/>
          <w:lang w:val="en-IE"/>
        </w:rPr>
        <w:br w:type="page"/>
      </w:r>
    </w:p>
    <w:p w14:paraId="6A8F20EB" w14:textId="17A5EE72" w:rsidR="004B44C9" w:rsidRDefault="004B44C9"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66BF1" w14:paraId="555788DF" w14:textId="77777777" w:rsidTr="489A780B">
        <w:trPr>
          <w:trHeight w:val="817"/>
        </w:trPr>
        <w:tc>
          <w:tcPr>
            <w:tcW w:w="14390" w:type="dxa"/>
            <w:gridSpan w:val="2"/>
          </w:tcPr>
          <w:p w14:paraId="0494A3AB" w14:textId="5FAE953D" w:rsidR="00CC3154" w:rsidRPr="00CC3154" w:rsidRDefault="5D5F118D" w:rsidP="00CC3154">
            <w:pPr>
              <w:pStyle w:val="ListParagraph"/>
              <w:numPr>
                <w:ilvl w:val="0"/>
                <w:numId w:val="5"/>
              </w:numPr>
              <w:rPr>
                <w:b/>
                <w:bCs/>
                <w:color w:val="70AD47" w:themeColor="accent6"/>
                <w:lang w:val="en-GB"/>
              </w:rPr>
            </w:pPr>
            <w:r w:rsidRPr="00CC3154">
              <w:rPr>
                <w:b/>
                <w:bCs/>
                <w:color w:val="70AD47" w:themeColor="accent6"/>
                <w:lang w:val="en-GB"/>
              </w:rPr>
              <w:t xml:space="preserve">Establish an agency, Childcare Ireland, to assist in the expansion of high-quality childcare, spearheading leadership, best practice and innovation and professional development in community and private settings. It will also be tasked with developing career paths for childcare staff. Childcare Ireland will be responsible for expanding </w:t>
            </w:r>
            <w:proofErr w:type="spellStart"/>
            <w:r w:rsidRPr="00CC3154">
              <w:rPr>
                <w:b/>
                <w:bCs/>
                <w:color w:val="70AD47" w:themeColor="accent6"/>
                <w:lang w:val="en-GB"/>
              </w:rPr>
              <w:t>Síolta</w:t>
            </w:r>
            <w:proofErr w:type="spellEnd"/>
            <w:r w:rsidRPr="00CC3154">
              <w:rPr>
                <w:b/>
                <w:bCs/>
                <w:color w:val="70AD47" w:themeColor="accent6"/>
                <w:lang w:val="en-GB"/>
              </w:rPr>
              <w:t>.</w:t>
            </w:r>
            <w:r w:rsidR="00CC3154" w:rsidRPr="00CC3154">
              <w:rPr>
                <w:b/>
                <w:bCs/>
                <w:color w:val="70AD47" w:themeColor="accent6"/>
                <w:lang w:val="en-GB"/>
              </w:rPr>
              <w:t xml:space="preserve"> </w:t>
            </w:r>
          </w:p>
        </w:tc>
      </w:tr>
      <w:tr w:rsidR="00466BF1" w14:paraId="016A43EE" w14:textId="77777777" w:rsidTr="489A780B">
        <w:tc>
          <w:tcPr>
            <w:tcW w:w="3681" w:type="dxa"/>
          </w:tcPr>
          <w:p w14:paraId="1A2AC43B" w14:textId="77777777" w:rsidR="00466BF1" w:rsidRPr="00A13253" w:rsidRDefault="00466BF1"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75B6D084" w14:textId="77777777" w:rsidR="00466BF1" w:rsidRPr="4E9FBFC7" w:rsidRDefault="00466BF1" w:rsidP="00D44E65">
            <w:pPr>
              <w:rPr>
                <w:rFonts w:ascii="Calibri" w:eastAsia="Calibri" w:hAnsi="Calibri" w:cs="Calibri"/>
                <w:b/>
                <w:bCs/>
                <w:color w:val="70AD47" w:themeColor="accent6"/>
              </w:rPr>
            </w:pPr>
          </w:p>
        </w:tc>
      </w:tr>
      <w:tr w:rsidR="00466BF1" w14:paraId="6EE212FD" w14:textId="77777777" w:rsidTr="489A780B">
        <w:tc>
          <w:tcPr>
            <w:tcW w:w="3681" w:type="dxa"/>
          </w:tcPr>
          <w:p w14:paraId="64BCAB32" w14:textId="77777777" w:rsidR="00466BF1" w:rsidRPr="00A13253" w:rsidRDefault="00466BF1"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35007DAD" w14:textId="77777777" w:rsidR="00466BF1" w:rsidRPr="4E9FBFC7" w:rsidRDefault="00466BF1" w:rsidP="00D44E65">
            <w:pPr>
              <w:rPr>
                <w:rFonts w:ascii="Calibri" w:eastAsia="Calibri" w:hAnsi="Calibri" w:cs="Calibri"/>
                <w:b/>
                <w:bCs/>
                <w:color w:val="70AD47" w:themeColor="accent6"/>
              </w:rPr>
            </w:pPr>
          </w:p>
        </w:tc>
      </w:tr>
      <w:tr w:rsidR="00466BF1" w14:paraId="54C08C53" w14:textId="77777777" w:rsidTr="489A780B">
        <w:tc>
          <w:tcPr>
            <w:tcW w:w="3681" w:type="dxa"/>
          </w:tcPr>
          <w:p w14:paraId="71FF5623" w14:textId="77777777" w:rsidR="00466BF1" w:rsidRPr="00A13253" w:rsidRDefault="00466BF1"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6B988203" w14:textId="77777777" w:rsidR="00466BF1" w:rsidRPr="4E9FBFC7" w:rsidRDefault="00466BF1" w:rsidP="00D44E65">
            <w:pPr>
              <w:rPr>
                <w:rFonts w:ascii="Calibri" w:eastAsia="Calibri" w:hAnsi="Calibri" w:cs="Calibri"/>
                <w:b/>
                <w:bCs/>
                <w:color w:val="70AD47" w:themeColor="accent6"/>
              </w:rPr>
            </w:pPr>
          </w:p>
        </w:tc>
      </w:tr>
      <w:tr w:rsidR="00466BF1" w14:paraId="2140C6E4" w14:textId="77777777" w:rsidTr="489A780B">
        <w:tc>
          <w:tcPr>
            <w:tcW w:w="3681" w:type="dxa"/>
          </w:tcPr>
          <w:p w14:paraId="79D420E5" w14:textId="77777777" w:rsidR="00466BF1" w:rsidRPr="00A13253" w:rsidRDefault="00466BF1"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59FEDBBD" w14:textId="77777777" w:rsidR="00466BF1" w:rsidRPr="4E9FBFC7" w:rsidRDefault="00466BF1" w:rsidP="00D44E65">
            <w:pPr>
              <w:rPr>
                <w:rFonts w:ascii="Calibri" w:eastAsia="Calibri" w:hAnsi="Calibri" w:cs="Calibri"/>
                <w:b/>
                <w:bCs/>
                <w:color w:val="70AD47" w:themeColor="accent6"/>
              </w:rPr>
            </w:pPr>
          </w:p>
        </w:tc>
      </w:tr>
      <w:tr w:rsidR="00466BF1" w14:paraId="0EBC83ED" w14:textId="77777777" w:rsidTr="489A780B">
        <w:tc>
          <w:tcPr>
            <w:tcW w:w="3681" w:type="dxa"/>
          </w:tcPr>
          <w:p w14:paraId="4D1ADB84" w14:textId="77777777" w:rsidR="00466BF1" w:rsidRPr="00A13253" w:rsidRDefault="00466BF1"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1A6423C2" w14:textId="77777777" w:rsidR="00466BF1" w:rsidRPr="4E9FBFC7" w:rsidRDefault="00466BF1" w:rsidP="00D44E65">
            <w:pPr>
              <w:rPr>
                <w:rFonts w:ascii="Calibri" w:eastAsia="Calibri" w:hAnsi="Calibri" w:cs="Calibri"/>
                <w:b/>
                <w:bCs/>
                <w:color w:val="70AD47" w:themeColor="accent6"/>
              </w:rPr>
            </w:pPr>
          </w:p>
        </w:tc>
      </w:tr>
    </w:tbl>
    <w:p w14:paraId="53B93E37" w14:textId="77777777" w:rsidR="00466BF1" w:rsidRDefault="00466BF1" w:rsidP="4E9FBFC7">
      <w:pPr>
        <w:spacing w:after="200" w:line="240" w:lineRule="auto"/>
        <w:jc w:val="center"/>
        <w:rPr>
          <w:rFonts w:ascii="Calibri" w:eastAsia="Calibri" w:hAnsi="Calibri" w:cs="Calibri"/>
          <w:b/>
          <w:bCs/>
          <w:color w:val="009AA6"/>
          <w:lang w:val="en-IE"/>
        </w:rPr>
      </w:pPr>
    </w:p>
    <w:p w14:paraId="3EE33E80" w14:textId="77777777" w:rsidR="00466BF1" w:rsidRDefault="00466BF1"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B44C9" w14:paraId="5BDF6A5D" w14:textId="77777777" w:rsidTr="0EFE58C9">
        <w:trPr>
          <w:trHeight w:val="817"/>
        </w:trPr>
        <w:tc>
          <w:tcPr>
            <w:tcW w:w="14390" w:type="dxa"/>
            <w:gridSpan w:val="2"/>
          </w:tcPr>
          <w:p w14:paraId="4C07A205" w14:textId="21B7A1E7" w:rsidR="00CC3154" w:rsidRPr="00CC3154" w:rsidRDefault="00F31896" w:rsidP="00CC3154">
            <w:pPr>
              <w:pStyle w:val="ListParagraph"/>
              <w:numPr>
                <w:ilvl w:val="0"/>
                <w:numId w:val="5"/>
              </w:numPr>
              <w:rPr>
                <w:rFonts w:ascii="Calibri" w:eastAsia="Calibri" w:hAnsi="Calibri" w:cs="Calibri"/>
                <w:b/>
                <w:bCs/>
                <w:color w:val="70AD47" w:themeColor="accent6"/>
              </w:rPr>
            </w:pPr>
            <w:r w:rsidRPr="0EFE58C9">
              <w:rPr>
                <w:rFonts w:ascii="Calibri" w:eastAsia="Calibri" w:hAnsi="Calibri" w:cs="Calibri"/>
                <w:b/>
                <w:bCs/>
                <w:color w:val="6FAC47"/>
              </w:rPr>
              <w:t>Commence a free schoolbooks scheme pilot in September 2020 and, if successful review of that pilot, expand the scheme to schools nationwide as resources allow.</w:t>
            </w:r>
          </w:p>
        </w:tc>
      </w:tr>
      <w:tr w:rsidR="004B44C9" w14:paraId="4E66E4BD" w14:textId="77777777" w:rsidTr="0EFE58C9">
        <w:tc>
          <w:tcPr>
            <w:tcW w:w="3681" w:type="dxa"/>
          </w:tcPr>
          <w:p w14:paraId="250055BE" w14:textId="77777777" w:rsidR="004B44C9" w:rsidRPr="00A13253" w:rsidRDefault="004B44C9"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18E61957" w14:textId="77777777" w:rsidR="004B44C9" w:rsidRPr="4E9FBFC7" w:rsidRDefault="004B44C9" w:rsidP="00D44E65">
            <w:pPr>
              <w:rPr>
                <w:rFonts w:ascii="Calibri" w:eastAsia="Calibri" w:hAnsi="Calibri" w:cs="Calibri"/>
                <w:b/>
                <w:bCs/>
                <w:color w:val="70AD47" w:themeColor="accent6"/>
              </w:rPr>
            </w:pPr>
          </w:p>
        </w:tc>
      </w:tr>
      <w:tr w:rsidR="004B44C9" w14:paraId="0AD8C081" w14:textId="77777777" w:rsidTr="0EFE58C9">
        <w:tc>
          <w:tcPr>
            <w:tcW w:w="3681" w:type="dxa"/>
          </w:tcPr>
          <w:p w14:paraId="5C620119"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36D0FF23" w14:textId="77777777" w:rsidR="004B44C9" w:rsidRPr="4E9FBFC7" w:rsidRDefault="004B44C9" w:rsidP="00D44E65">
            <w:pPr>
              <w:rPr>
                <w:rFonts w:ascii="Calibri" w:eastAsia="Calibri" w:hAnsi="Calibri" w:cs="Calibri"/>
                <w:b/>
                <w:bCs/>
                <w:color w:val="70AD47" w:themeColor="accent6"/>
              </w:rPr>
            </w:pPr>
          </w:p>
        </w:tc>
      </w:tr>
      <w:tr w:rsidR="004B44C9" w14:paraId="76A682C1" w14:textId="77777777" w:rsidTr="0EFE58C9">
        <w:tc>
          <w:tcPr>
            <w:tcW w:w="3681" w:type="dxa"/>
          </w:tcPr>
          <w:p w14:paraId="385DBFB9"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7F90F225" w14:textId="77777777" w:rsidR="004B44C9" w:rsidRPr="4E9FBFC7" w:rsidRDefault="004B44C9" w:rsidP="00D44E65">
            <w:pPr>
              <w:rPr>
                <w:rFonts w:ascii="Calibri" w:eastAsia="Calibri" w:hAnsi="Calibri" w:cs="Calibri"/>
                <w:b/>
                <w:bCs/>
                <w:color w:val="70AD47" w:themeColor="accent6"/>
              </w:rPr>
            </w:pPr>
          </w:p>
        </w:tc>
      </w:tr>
      <w:tr w:rsidR="004B44C9" w14:paraId="040FF70A" w14:textId="77777777" w:rsidTr="0EFE58C9">
        <w:tc>
          <w:tcPr>
            <w:tcW w:w="3681" w:type="dxa"/>
          </w:tcPr>
          <w:p w14:paraId="6CF31621"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44A4DF1B" w14:textId="77777777" w:rsidR="004B44C9" w:rsidRPr="4E9FBFC7" w:rsidRDefault="004B44C9" w:rsidP="00D44E65">
            <w:pPr>
              <w:rPr>
                <w:rFonts w:ascii="Calibri" w:eastAsia="Calibri" w:hAnsi="Calibri" w:cs="Calibri"/>
                <w:b/>
                <w:bCs/>
                <w:color w:val="70AD47" w:themeColor="accent6"/>
              </w:rPr>
            </w:pPr>
          </w:p>
        </w:tc>
      </w:tr>
      <w:tr w:rsidR="004B44C9" w14:paraId="5A4C9DD9" w14:textId="77777777" w:rsidTr="0EFE58C9">
        <w:tc>
          <w:tcPr>
            <w:tcW w:w="3681" w:type="dxa"/>
          </w:tcPr>
          <w:p w14:paraId="7384E125"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4BBE3037" w14:textId="77777777" w:rsidR="004B44C9" w:rsidRPr="4E9FBFC7" w:rsidRDefault="004B44C9" w:rsidP="00D44E65">
            <w:pPr>
              <w:rPr>
                <w:rFonts w:ascii="Calibri" w:eastAsia="Calibri" w:hAnsi="Calibri" w:cs="Calibri"/>
                <w:b/>
                <w:bCs/>
                <w:color w:val="70AD47" w:themeColor="accent6"/>
              </w:rPr>
            </w:pPr>
          </w:p>
        </w:tc>
      </w:tr>
    </w:tbl>
    <w:p w14:paraId="29CA2C06" w14:textId="470872D7" w:rsidR="004B44C9" w:rsidRDefault="004B44C9" w:rsidP="4E9FBFC7">
      <w:pPr>
        <w:spacing w:after="200" w:line="240" w:lineRule="auto"/>
        <w:jc w:val="center"/>
        <w:rPr>
          <w:rFonts w:ascii="Calibri" w:eastAsia="Calibri" w:hAnsi="Calibri" w:cs="Calibri"/>
          <w:b/>
          <w:bCs/>
          <w:color w:val="009AA6"/>
          <w:lang w:val="en-IE"/>
        </w:rPr>
      </w:pPr>
    </w:p>
    <w:p w14:paraId="2A2A7FFE" w14:textId="3B7CFD9A" w:rsidR="00FF4C9D" w:rsidRDefault="00FF4C9D" w:rsidP="4E9FBFC7">
      <w:pPr>
        <w:spacing w:after="200" w:line="240" w:lineRule="auto"/>
        <w:jc w:val="center"/>
        <w:rPr>
          <w:rFonts w:ascii="Calibri" w:eastAsia="Calibri" w:hAnsi="Calibri" w:cs="Calibri"/>
          <w:b/>
          <w:bCs/>
          <w:color w:val="009AA6"/>
          <w:lang w:val="en-IE"/>
        </w:rPr>
      </w:pPr>
    </w:p>
    <w:p w14:paraId="4519DDFA" w14:textId="77777777" w:rsidR="00FF4C9D" w:rsidRDefault="00FF4C9D"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B44C9" w14:paraId="536C05A1" w14:textId="77777777" w:rsidTr="00D44E65">
        <w:trPr>
          <w:trHeight w:val="817"/>
        </w:trPr>
        <w:tc>
          <w:tcPr>
            <w:tcW w:w="14390" w:type="dxa"/>
            <w:gridSpan w:val="2"/>
          </w:tcPr>
          <w:p w14:paraId="26D67382" w14:textId="50128976" w:rsidR="00F31896" w:rsidRPr="00CC3154" w:rsidRDefault="00F31896" w:rsidP="00CC3154">
            <w:pPr>
              <w:pStyle w:val="ListParagraph"/>
              <w:numPr>
                <w:ilvl w:val="0"/>
                <w:numId w:val="5"/>
              </w:numPr>
              <w:rPr>
                <w:rFonts w:ascii="Calibri" w:eastAsia="Calibri" w:hAnsi="Calibri" w:cs="Calibri"/>
                <w:b/>
                <w:bCs/>
                <w:color w:val="70AD47" w:themeColor="accent6"/>
                <w:lang w:val="en-IE"/>
              </w:rPr>
            </w:pPr>
            <w:r w:rsidRPr="00CC3154">
              <w:rPr>
                <w:rFonts w:ascii="Calibri" w:eastAsia="Calibri" w:hAnsi="Calibri" w:cs="Calibri"/>
                <w:b/>
                <w:bCs/>
                <w:color w:val="70AD47" w:themeColor="accent6"/>
              </w:rPr>
              <w:t xml:space="preserve">We will focus our efforts on reducing the number of homeless families and individuals and work with local authorities and housing agencies to support them into long-term sustainable </w:t>
            </w:r>
            <w:proofErr w:type="gramStart"/>
            <w:r w:rsidRPr="00CC3154">
              <w:rPr>
                <w:rFonts w:ascii="Calibri" w:eastAsia="Calibri" w:hAnsi="Calibri" w:cs="Calibri"/>
                <w:b/>
                <w:bCs/>
                <w:color w:val="70AD47" w:themeColor="accent6"/>
              </w:rPr>
              <w:t>accommodation</w:t>
            </w:r>
            <w:proofErr w:type="gramEnd"/>
          </w:p>
          <w:p w14:paraId="0C1A02F8" w14:textId="77777777" w:rsidR="00F31896" w:rsidRDefault="00F31896" w:rsidP="00F31896">
            <w:pPr>
              <w:rPr>
                <w:rFonts w:ascii="Calibri" w:eastAsia="Calibri" w:hAnsi="Calibri" w:cs="Calibri"/>
                <w:b/>
                <w:bCs/>
                <w:color w:val="70AD47" w:themeColor="accent6"/>
                <w:lang w:val="en-IE"/>
              </w:rPr>
            </w:pPr>
          </w:p>
          <w:p w14:paraId="77820E50" w14:textId="5CF0952C" w:rsidR="004B44C9" w:rsidRDefault="00F31896" w:rsidP="00F31896">
            <w:pPr>
              <w:spacing w:after="160" w:line="259" w:lineRule="auto"/>
              <w:rPr>
                <w:rFonts w:ascii="Calibri" w:eastAsia="Calibri" w:hAnsi="Calibri" w:cs="Calibri"/>
                <w:b/>
                <w:bCs/>
                <w:color w:val="009AA6"/>
                <w:lang w:val="en-IE"/>
              </w:rPr>
            </w:pPr>
            <w:r w:rsidRPr="4E9FBFC7">
              <w:rPr>
                <w:rFonts w:ascii="Calibri" w:eastAsia="Calibri" w:hAnsi="Calibri" w:cs="Calibri"/>
                <w:b/>
                <w:bCs/>
                <w:color w:val="70AD47" w:themeColor="accent6"/>
                <w:lang w:val="en-IE"/>
              </w:rPr>
              <w:t xml:space="preserve">(Please </w:t>
            </w:r>
            <w:proofErr w:type="gramStart"/>
            <w:r w:rsidRPr="4E9FBFC7">
              <w:rPr>
                <w:rFonts w:ascii="Calibri" w:eastAsia="Calibri" w:hAnsi="Calibri" w:cs="Calibri"/>
                <w:b/>
                <w:bCs/>
                <w:color w:val="70AD47" w:themeColor="accent6"/>
                <w:lang w:val="en-IE"/>
              </w:rPr>
              <w:t>note:</w:t>
            </w:r>
            <w:proofErr w:type="gramEnd"/>
            <w:r w:rsidRPr="4E9FBFC7">
              <w:rPr>
                <w:rFonts w:ascii="Calibri" w:eastAsia="Calibri" w:hAnsi="Calibri" w:cs="Calibri"/>
                <w:b/>
                <w:bCs/>
                <w:color w:val="70AD47" w:themeColor="accent6"/>
                <w:lang w:val="en-IE"/>
              </w:rPr>
              <w:t xml:space="preserve"> due to capacity, we can only look at the supply side of this commitment rather than look more broadly at efforts to tackle the drivers of homelessness)</w:t>
            </w:r>
          </w:p>
        </w:tc>
      </w:tr>
      <w:tr w:rsidR="004B44C9" w14:paraId="0D6820EB" w14:textId="77777777" w:rsidTr="00D44E65">
        <w:tc>
          <w:tcPr>
            <w:tcW w:w="3681" w:type="dxa"/>
          </w:tcPr>
          <w:p w14:paraId="7220C0FC" w14:textId="77777777" w:rsidR="004B44C9" w:rsidRPr="00A13253" w:rsidRDefault="004B44C9"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6D987908" w14:textId="77777777" w:rsidR="004B44C9" w:rsidRPr="4E9FBFC7" w:rsidRDefault="004B44C9" w:rsidP="00D44E65">
            <w:pPr>
              <w:rPr>
                <w:rFonts w:ascii="Calibri" w:eastAsia="Calibri" w:hAnsi="Calibri" w:cs="Calibri"/>
                <w:b/>
                <w:bCs/>
                <w:color w:val="70AD47" w:themeColor="accent6"/>
              </w:rPr>
            </w:pPr>
          </w:p>
        </w:tc>
      </w:tr>
      <w:tr w:rsidR="004B44C9" w14:paraId="09483ABA" w14:textId="77777777" w:rsidTr="00D44E65">
        <w:tc>
          <w:tcPr>
            <w:tcW w:w="3681" w:type="dxa"/>
          </w:tcPr>
          <w:p w14:paraId="6EC39855"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60B7E139" w14:textId="77777777" w:rsidR="004B44C9" w:rsidRPr="4E9FBFC7" w:rsidRDefault="004B44C9" w:rsidP="00D44E65">
            <w:pPr>
              <w:rPr>
                <w:rFonts w:ascii="Calibri" w:eastAsia="Calibri" w:hAnsi="Calibri" w:cs="Calibri"/>
                <w:b/>
                <w:bCs/>
                <w:color w:val="70AD47" w:themeColor="accent6"/>
              </w:rPr>
            </w:pPr>
          </w:p>
        </w:tc>
      </w:tr>
      <w:tr w:rsidR="004B44C9" w14:paraId="69588776" w14:textId="77777777" w:rsidTr="00D44E65">
        <w:tc>
          <w:tcPr>
            <w:tcW w:w="3681" w:type="dxa"/>
          </w:tcPr>
          <w:p w14:paraId="33019E14"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601A3B0F" w14:textId="77777777" w:rsidR="004B44C9" w:rsidRPr="4E9FBFC7" w:rsidRDefault="004B44C9" w:rsidP="00D44E65">
            <w:pPr>
              <w:rPr>
                <w:rFonts w:ascii="Calibri" w:eastAsia="Calibri" w:hAnsi="Calibri" w:cs="Calibri"/>
                <w:b/>
                <w:bCs/>
                <w:color w:val="70AD47" w:themeColor="accent6"/>
              </w:rPr>
            </w:pPr>
          </w:p>
        </w:tc>
      </w:tr>
      <w:tr w:rsidR="004B44C9" w14:paraId="381842D1" w14:textId="77777777" w:rsidTr="00D44E65">
        <w:tc>
          <w:tcPr>
            <w:tcW w:w="3681" w:type="dxa"/>
          </w:tcPr>
          <w:p w14:paraId="0451B1FB"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4D25A42D" w14:textId="77777777" w:rsidR="004B44C9" w:rsidRPr="4E9FBFC7" w:rsidRDefault="004B44C9" w:rsidP="00D44E65">
            <w:pPr>
              <w:rPr>
                <w:rFonts w:ascii="Calibri" w:eastAsia="Calibri" w:hAnsi="Calibri" w:cs="Calibri"/>
                <w:b/>
                <w:bCs/>
                <w:color w:val="70AD47" w:themeColor="accent6"/>
              </w:rPr>
            </w:pPr>
          </w:p>
        </w:tc>
      </w:tr>
      <w:tr w:rsidR="004B44C9" w14:paraId="60C235C5" w14:textId="77777777" w:rsidTr="00D44E65">
        <w:tc>
          <w:tcPr>
            <w:tcW w:w="3681" w:type="dxa"/>
          </w:tcPr>
          <w:p w14:paraId="15C8180E"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384F998B" w14:textId="77777777" w:rsidR="004B44C9" w:rsidRPr="4E9FBFC7" w:rsidRDefault="004B44C9" w:rsidP="00D44E65">
            <w:pPr>
              <w:rPr>
                <w:rFonts w:ascii="Calibri" w:eastAsia="Calibri" w:hAnsi="Calibri" w:cs="Calibri"/>
                <w:b/>
                <w:bCs/>
                <w:color w:val="70AD47" w:themeColor="accent6"/>
              </w:rPr>
            </w:pPr>
          </w:p>
        </w:tc>
      </w:tr>
    </w:tbl>
    <w:p w14:paraId="50BCD69C" w14:textId="7929F4F9" w:rsidR="004B44C9" w:rsidRDefault="004B44C9" w:rsidP="4E9FBFC7">
      <w:pPr>
        <w:spacing w:after="200" w:line="240" w:lineRule="auto"/>
        <w:jc w:val="center"/>
        <w:rPr>
          <w:rFonts w:ascii="Calibri" w:eastAsia="Calibri" w:hAnsi="Calibri" w:cs="Calibri"/>
          <w:b/>
          <w:bCs/>
          <w:color w:val="009AA6"/>
          <w:lang w:val="en-IE"/>
        </w:rPr>
      </w:pPr>
    </w:p>
    <w:p w14:paraId="59A7F64E" w14:textId="77777777" w:rsidR="00466BF1" w:rsidRDefault="00466BF1"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B44C9" w14:paraId="73839FAF" w14:textId="77777777" w:rsidTr="00F31896">
        <w:trPr>
          <w:trHeight w:val="90"/>
        </w:trPr>
        <w:tc>
          <w:tcPr>
            <w:tcW w:w="14390" w:type="dxa"/>
            <w:gridSpan w:val="2"/>
          </w:tcPr>
          <w:p w14:paraId="04CE258F" w14:textId="49B000F2" w:rsidR="004B44C9" w:rsidRPr="00CC3154" w:rsidRDefault="00F31896" w:rsidP="00CC3154">
            <w:pPr>
              <w:pStyle w:val="ListParagraph"/>
              <w:numPr>
                <w:ilvl w:val="0"/>
                <w:numId w:val="5"/>
              </w:numPr>
              <w:rPr>
                <w:rFonts w:ascii="Calibri" w:eastAsia="Calibri" w:hAnsi="Calibri" w:cs="Calibri"/>
                <w:b/>
                <w:bCs/>
                <w:color w:val="70AD47" w:themeColor="accent6"/>
                <w:lang w:val="en-IE"/>
              </w:rPr>
            </w:pPr>
            <w:r w:rsidRPr="00CC3154">
              <w:rPr>
                <w:rFonts w:ascii="Calibri" w:eastAsia="Calibri" w:hAnsi="Calibri" w:cs="Calibri"/>
                <w:b/>
                <w:bCs/>
                <w:color w:val="70AD47" w:themeColor="accent6"/>
                <w:lang w:val="en-IE"/>
              </w:rPr>
              <w:t>Develop a National Youth Homelessness Strategy</w:t>
            </w:r>
          </w:p>
        </w:tc>
      </w:tr>
      <w:tr w:rsidR="004B44C9" w14:paraId="75C1937D" w14:textId="77777777" w:rsidTr="00D44E65">
        <w:tc>
          <w:tcPr>
            <w:tcW w:w="3681" w:type="dxa"/>
          </w:tcPr>
          <w:p w14:paraId="1B91FA62" w14:textId="77777777" w:rsidR="004B44C9" w:rsidRPr="00A13253" w:rsidRDefault="004B44C9"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4A3F342E" w14:textId="77777777" w:rsidR="004B44C9" w:rsidRPr="4E9FBFC7" w:rsidRDefault="004B44C9" w:rsidP="00D44E65">
            <w:pPr>
              <w:rPr>
                <w:rFonts w:ascii="Calibri" w:eastAsia="Calibri" w:hAnsi="Calibri" w:cs="Calibri"/>
                <w:b/>
                <w:bCs/>
                <w:color w:val="70AD47" w:themeColor="accent6"/>
              </w:rPr>
            </w:pPr>
          </w:p>
        </w:tc>
      </w:tr>
      <w:tr w:rsidR="004B44C9" w14:paraId="69427777" w14:textId="77777777" w:rsidTr="00D44E65">
        <w:tc>
          <w:tcPr>
            <w:tcW w:w="3681" w:type="dxa"/>
          </w:tcPr>
          <w:p w14:paraId="1E4406E4"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32C922A2" w14:textId="77777777" w:rsidR="004B44C9" w:rsidRPr="4E9FBFC7" w:rsidRDefault="004B44C9" w:rsidP="00D44E65">
            <w:pPr>
              <w:rPr>
                <w:rFonts w:ascii="Calibri" w:eastAsia="Calibri" w:hAnsi="Calibri" w:cs="Calibri"/>
                <w:b/>
                <w:bCs/>
                <w:color w:val="70AD47" w:themeColor="accent6"/>
              </w:rPr>
            </w:pPr>
          </w:p>
        </w:tc>
      </w:tr>
      <w:tr w:rsidR="004B44C9" w14:paraId="32657057" w14:textId="77777777" w:rsidTr="00D44E65">
        <w:tc>
          <w:tcPr>
            <w:tcW w:w="3681" w:type="dxa"/>
          </w:tcPr>
          <w:p w14:paraId="35EE0F89"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08D6C58D" w14:textId="77777777" w:rsidR="004B44C9" w:rsidRPr="4E9FBFC7" w:rsidRDefault="004B44C9" w:rsidP="00D44E65">
            <w:pPr>
              <w:rPr>
                <w:rFonts w:ascii="Calibri" w:eastAsia="Calibri" w:hAnsi="Calibri" w:cs="Calibri"/>
                <w:b/>
                <w:bCs/>
                <w:color w:val="70AD47" w:themeColor="accent6"/>
              </w:rPr>
            </w:pPr>
          </w:p>
        </w:tc>
      </w:tr>
      <w:tr w:rsidR="004B44C9" w14:paraId="14798CF8" w14:textId="77777777" w:rsidTr="00D44E65">
        <w:tc>
          <w:tcPr>
            <w:tcW w:w="3681" w:type="dxa"/>
          </w:tcPr>
          <w:p w14:paraId="78938355"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4E2249E4" w14:textId="77777777" w:rsidR="004B44C9" w:rsidRPr="4E9FBFC7" w:rsidRDefault="004B44C9" w:rsidP="00D44E65">
            <w:pPr>
              <w:rPr>
                <w:rFonts w:ascii="Calibri" w:eastAsia="Calibri" w:hAnsi="Calibri" w:cs="Calibri"/>
                <w:b/>
                <w:bCs/>
                <w:color w:val="70AD47" w:themeColor="accent6"/>
              </w:rPr>
            </w:pPr>
          </w:p>
        </w:tc>
      </w:tr>
      <w:tr w:rsidR="004B44C9" w14:paraId="3D294CDD" w14:textId="77777777" w:rsidTr="00D44E65">
        <w:tc>
          <w:tcPr>
            <w:tcW w:w="3681" w:type="dxa"/>
          </w:tcPr>
          <w:p w14:paraId="1621B11B"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25941654" w14:textId="77777777" w:rsidR="004B44C9" w:rsidRPr="4E9FBFC7" w:rsidRDefault="004B44C9" w:rsidP="00D44E65">
            <w:pPr>
              <w:rPr>
                <w:rFonts w:ascii="Calibri" w:eastAsia="Calibri" w:hAnsi="Calibri" w:cs="Calibri"/>
                <w:b/>
                <w:bCs/>
                <w:color w:val="70AD47" w:themeColor="accent6"/>
              </w:rPr>
            </w:pPr>
          </w:p>
        </w:tc>
      </w:tr>
    </w:tbl>
    <w:p w14:paraId="3E0C9C1F" w14:textId="0C65A248" w:rsidR="004B44C9" w:rsidRDefault="004B44C9" w:rsidP="4E9FBFC7">
      <w:pPr>
        <w:spacing w:after="200" w:line="240" w:lineRule="auto"/>
        <w:jc w:val="center"/>
        <w:rPr>
          <w:rFonts w:ascii="Calibri" w:eastAsia="Calibri" w:hAnsi="Calibri" w:cs="Calibri"/>
          <w:b/>
          <w:bCs/>
          <w:color w:val="009AA6"/>
          <w:lang w:val="en-IE"/>
        </w:rPr>
      </w:pPr>
    </w:p>
    <w:p w14:paraId="320F4B32" w14:textId="0FC488FF" w:rsidR="00FF4C9D" w:rsidRDefault="00FF4C9D" w:rsidP="4E9FBFC7">
      <w:pPr>
        <w:spacing w:after="200" w:line="240" w:lineRule="auto"/>
        <w:jc w:val="center"/>
        <w:rPr>
          <w:rFonts w:ascii="Calibri" w:eastAsia="Calibri" w:hAnsi="Calibri" w:cs="Calibri"/>
          <w:b/>
          <w:bCs/>
          <w:color w:val="009AA6"/>
          <w:lang w:val="en-IE"/>
        </w:rPr>
      </w:pPr>
    </w:p>
    <w:p w14:paraId="01C84B39" w14:textId="77777777" w:rsidR="00FF4C9D" w:rsidRDefault="00FF4C9D"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B44C9" w14:paraId="289BB5CC" w14:textId="77777777" w:rsidTr="00D44E65">
        <w:trPr>
          <w:trHeight w:val="817"/>
        </w:trPr>
        <w:tc>
          <w:tcPr>
            <w:tcW w:w="14390" w:type="dxa"/>
            <w:gridSpan w:val="2"/>
          </w:tcPr>
          <w:p w14:paraId="5CF470E4" w14:textId="5FC456D3" w:rsidR="004B44C9" w:rsidRPr="00CC3154" w:rsidRDefault="00F31896" w:rsidP="00CC3154">
            <w:pPr>
              <w:pStyle w:val="ListParagraph"/>
              <w:numPr>
                <w:ilvl w:val="0"/>
                <w:numId w:val="5"/>
              </w:numPr>
              <w:rPr>
                <w:rFonts w:ascii="Calibri" w:eastAsia="Calibri" w:hAnsi="Calibri" w:cs="Calibri"/>
                <w:b/>
                <w:bCs/>
                <w:color w:val="70AD47" w:themeColor="accent6"/>
                <w:lang w:val="en-IE"/>
              </w:rPr>
            </w:pPr>
            <w:r w:rsidRPr="00CC3154">
              <w:rPr>
                <w:rFonts w:ascii="Calibri" w:eastAsia="Calibri" w:hAnsi="Calibri" w:cs="Calibri"/>
                <w:b/>
                <w:bCs/>
                <w:color w:val="70AD47" w:themeColor="accent6"/>
                <w:lang w:val="en-IE"/>
              </w:rPr>
              <w:t>Work across government to address food poverty in children and ensure no child goes hungry. Continue to review and expand the roll out of the new Hot School Meals initiative</w:t>
            </w:r>
          </w:p>
        </w:tc>
      </w:tr>
      <w:tr w:rsidR="004B44C9" w14:paraId="23380A7E" w14:textId="77777777" w:rsidTr="00D44E65">
        <w:tc>
          <w:tcPr>
            <w:tcW w:w="3681" w:type="dxa"/>
          </w:tcPr>
          <w:p w14:paraId="789A0ADA" w14:textId="77777777" w:rsidR="004B44C9" w:rsidRPr="00A13253" w:rsidRDefault="004B44C9"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489F52CB" w14:textId="77777777" w:rsidR="004B44C9" w:rsidRPr="4E9FBFC7" w:rsidRDefault="004B44C9" w:rsidP="00D44E65">
            <w:pPr>
              <w:rPr>
                <w:rFonts w:ascii="Calibri" w:eastAsia="Calibri" w:hAnsi="Calibri" w:cs="Calibri"/>
                <w:b/>
                <w:bCs/>
                <w:color w:val="70AD47" w:themeColor="accent6"/>
              </w:rPr>
            </w:pPr>
          </w:p>
        </w:tc>
      </w:tr>
      <w:tr w:rsidR="004B44C9" w14:paraId="52CF6BBE" w14:textId="77777777" w:rsidTr="00D44E65">
        <w:tc>
          <w:tcPr>
            <w:tcW w:w="3681" w:type="dxa"/>
          </w:tcPr>
          <w:p w14:paraId="37F747F6"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24906716" w14:textId="77777777" w:rsidR="004B44C9" w:rsidRPr="4E9FBFC7" w:rsidRDefault="004B44C9" w:rsidP="00D44E65">
            <w:pPr>
              <w:rPr>
                <w:rFonts w:ascii="Calibri" w:eastAsia="Calibri" w:hAnsi="Calibri" w:cs="Calibri"/>
                <w:b/>
                <w:bCs/>
                <w:color w:val="70AD47" w:themeColor="accent6"/>
              </w:rPr>
            </w:pPr>
          </w:p>
        </w:tc>
      </w:tr>
      <w:tr w:rsidR="004B44C9" w14:paraId="1861638B" w14:textId="77777777" w:rsidTr="00D44E65">
        <w:tc>
          <w:tcPr>
            <w:tcW w:w="3681" w:type="dxa"/>
          </w:tcPr>
          <w:p w14:paraId="7A652D10"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167EC53D" w14:textId="77777777" w:rsidR="004B44C9" w:rsidRPr="4E9FBFC7" w:rsidRDefault="004B44C9" w:rsidP="00D44E65">
            <w:pPr>
              <w:rPr>
                <w:rFonts w:ascii="Calibri" w:eastAsia="Calibri" w:hAnsi="Calibri" w:cs="Calibri"/>
                <w:b/>
                <w:bCs/>
                <w:color w:val="70AD47" w:themeColor="accent6"/>
              </w:rPr>
            </w:pPr>
          </w:p>
        </w:tc>
      </w:tr>
      <w:tr w:rsidR="004B44C9" w14:paraId="6BE75111" w14:textId="77777777" w:rsidTr="00D44E65">
        <w:tc>
          <w:tcPr>
            <w:tcW w:w="3681" w:type="dxa"/>
          </w:tcPr>
          <w:p w14:paraId="6B348FAE"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5A78EB4A" w14:textId="77777777" w:rsidR="004B44C9" w:rsidRPr="4E9FBFC7" w:rsidRDefault="004B44C9" w:rsidP="00D44E65">
            <w:pPr>
              <w:rPr>
                <w:rFonts w:ascii="Calibri" w:eastAsia="Calibri" w:hAnsi="Calibri" w:cs="Calibri"/>
                <w:b/>
                <w:bCs/>
                <w:color w:val="70AD47" w:themeColor="accent6"/>
              </w:rPr>
            </w:pPr>
          </w:p>
        </w:tc>
      </w:tr>
      <w:tr w:rsidR="004B44C9" w14:paraId="44D2F5DD" w14:textId="77777777" w:rsidTr="00D44E65">
        <w:tc>
          <w:tcPr>
            <w:tcW w:w="3681" w:type="dxa"/>
          </w:tcPr>
          <w:p w14:paraId="241DFB8E"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2D482C29" w14:textId="77777777" w:rsidR="004B44C9" w:rsidRPr="4E9FBFC7" w:rsidRDefault="004B44C9" w:rsidP="00D44E65">
            <w:pPr>
              <w:rPr>
                <w:rFonts w:ascii="Calibri" w:eastAsia="Calibri" w:hAnsi="Calibri" w:cs="Calibri"/>
                <w:b/>
                <w:bCs/>
                <w:color w:val="70AD47" w:themeColor="accent6"/>
              </w:rPr>
            </w:pPr>
          </w:p>
        </w:tc>
      </w:tr>
    </w:tbl>
    <w:p w14:paraId="01C77C33" w14:textId="1BA1064C" w:rsidR="004B44C9" w:rsidRDefault="004B44C9" w:rsidP="4E9FBFC7">
      <w:pPr>
        <w:spacing w:after="200" w:line="240" w:lineRule="auto"/>
        <w:jc w:val="center"/>
        <w:rPr>
          <w:rFonts w:ascii="Calibri" w:eastAsia="Calibri" w:hAnsi="Calibri" w:cs="Calibri"/>
          <w:b/>
          <w:bCs/>
          <w:color w:val="009AA6"/>
          <w:lang w:val="en-IE"/>
        </w:rPr>
      </w:pPr>
    </w:p>
    <w:p w14:paraId="0B7B6409" w14:textId="77777777" w:rsidR="00466BF1" w:rsidRDefault="00466BF1"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B44C9" w14:paraId="5A1DF732" w14:textId="77777777" w:rsidTr="004344E7">
        <w:trPr>
          <w:trHeight w:val="162"/>
        </w:trPr>
        <w:tc>
          <w:tcPr>
            <w:tcW w:w="14390" w:type="dxa"/>
            <w:gridSpan w:val="2"/>
          </w:tcPr>
          <w:p w14:paraId="24C2A418" w14:textId="52065148" w:rsidR="004B44C9" w:rsidRPr="00CC3154" w:rsidRDefault="004344E7" w:rsidP="00CC3154">
            <w:pPr>
              <w:pStyle w:val="ListParagraph"/>
              <w:numPr>
                <w:ilvl w:val="0"/>
                <w:numId w:val="5"/>
              </w:numPr>
              <w:rPr>
                <w:rFonts w:ascii="Calibri" w:eastAsia="Calibri" w:hAnsi="Calibri" w:cs="Calibri"/>
                <w:b/>
                <w:bCs/>
                <w:color w:val="70AD47" w:themeColor="accent6"/>
                <w:lang w:val="en-IE"/>
              </w:rPr>
            </w:pPr>
            <w:r w:rsidRPr="00CC3154">
              <w:rPr>
                <w:rFonts w:ascii="Calibri" w:eastAsia="Calibri" w:hAnsi="Calibri" w:cs="Calibri"/>
                <w:b/>
                <w:bCs/>
                <w:color w:val="70AD47" w:themeColor="accent6"/>
                <w:lang w:val="en-IE"/>
              </w:rPr>
              <w:t>Work with key stakeholders to introduce a Public Health Obesity Act, including examining restrictions on promotion and advertising aimed at children.</w:t>
            </w:r>
          </w:p>
        </w:tc>
      </w:tr>
      <w:tr w:rsidR="004B44C9" w14:paraId="05A3DAD4" w14:textId="77777777" w:rsidTr="00D44E65">
        <w:tc>
          <w:tcPr>
            <w:tcW w:w="3681" w:type="dxa"/>
          </w:tcPr>
          <w:p w14:paraId="4AA12822" w14:textId="77777777" w:rsidR="004B44C9" w:rsidRPr="00A13253" w:rsidRDefault="004B44C9"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238D7A91" w14:textId="77777777" w:rsidR="004B44C9" w:rsidRPr="4E9FBFC7" w:rsidRDefault="004B44C9" w:rsidP="00D44E65">
            <w:pPr>
              <w:rPr>
                <w:rFonts w:ascii="Calibri" w:eastAsia="Calibri" w:hAnsi="Calibri" w:cs="Calibri"/>
                <w:b/>
                <w:bCs/>
                <w:color w:val="70AD47" w:themeColor="accent6"/>
              </w:rPr>
            </w:pPr>
          </w:p>
        </w:tc>
      </w:tr>
      <w:tr w:rsidR="004B44C9" w14:paraId="2AC2FCA0" w14:textId="77777777" w:rsidTr="00D44E65">
        <w:tc>
          <w:tcPr>
            <w:tcW w:w="3681" w:type="dxa"/>
          </w:tcPr>
          <w:p w14:paraId="7A0EBBCC"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22477793" w14:textId="77777777" w:rsidR="004B44C9" w:rsidRPr="4E9FBFC7" w:rsidRDefault="004B44C9" w:rsidP="00D44E65">
            <w:pPr>
              <w:rPr>
                <w:rFonts w:ascii="Calibri" w:eastAsia="Calibri" w:hAnsi="Calibri" w:cs="Calibri"/>
                <w:b/>
                <w:bCs/>
                <w:color w:val="70AD47" w:themeColor="accent6"/>
              </w:rPr>
            </w:pPr>
          </w:p>
        </w:tc>
      </w:tr>
      <w:tr w:rsidR="004B44C9" w14:paraId="595B033E" w14:textId="77777777" w:rsidTr="00D44E65">
        <w:tc>
          <w:tcPr>
            <w:tcW w:w="3681" w:type="dxa"/>
          </w:tcPr>
          <w:p w14:paraId="15623EC6"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750EF1B1" w14:textId="77777777" w:rsidR="004B44C9" w:rsidRPr="4E9FBFC7" w:rsidRDefault="004B44C9" w:rsidP="00D44E65">
            <w:pPr>
              <w:rPr>
                <w:rFonts w:ascii="Calibri" w:eastAsia="Calibri" w:hAnsi="Calibri" w:cs="Calibri"/>
                <w:b/>
                <w:bCs/>
                <w:color w:val="70AD47" w:themeColor="accent6"/>
              </w:rPr>
            </w:pPr>
          </w:p>
        </w:tc>
      </w:tr>
      <w:tr w:rsidR="004B44C9" w14:paraId="6C613CE6" w14:textId="77777777" w:rsidTr="00D44E65">
        <w:tc>
          <w:tcPr>
            <w:tcW w:w="3681" w:type="dxa"/>
          </w:tcPr>
          <w:p w14:paraId="139849C0"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545217A0" w14:textId="77777777" w:rsidR="004B44C9" w:rsidRPr="4E9FBFC7" w:rsidRDefault="004B44C9" w:rsidP="00D44E65">
            <w:pPr>
              <w:rPr>
                <w:rFonts w:ascii="Calibri" w:eastAsia="Calibri" w:hAnsi="Calibri" w:cs="Calibri"/>
                <w:b/>
                <w:bCs/>
                <w:color w:val="70AD47" w:themeColor="accent6"/>
              </w:rPr>
            </w:pPr>
          </w:p>
        </w:tc>
      </w:tr>
      <w:tr w:rsidR="004B44C9" w14:paraId="0FCB6424" w14:textId="77777777" w:rsidTr="00D44E65">
        <w:tc>
          <w:tcPr>
            <w:tcW w:w="3681" w:type="dxa"/>
          </w:tcPr>
          <w:p w14:paraId="696A3358"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2A40B779" w14:textId="77777777" w:rsidR="004B44C9" w:rsidRPr="4E9FBFC7" w:rsidRDefault="004B44C9" w:rsidP="00D44E65">
            <w:pPr>
              <w:rPr>
                <w:rFonts w:ascii="Calibri" w:eastAsia="Calibri" w:hAnsi="Calibri" w:cs="Calibri"/>
                <w:b/>
                <w:bCs/>
                <w:color w:val="70AD47" w:themeColor="accent6"/>
              </w:rPr>
            </w:pPr>
          </w:p>
        </w:tc>
      </w:tr>
    </w:tbl>
    <w:p w14:paraId="60FB5397" w14:textId="7BFA801A" w:rsidR="004B44C9" w:rsidRDefault="004B44C9" w:rsidP="4E9FBFC7">
      <w:pPr>
        <w:spacing w:after="200" w:line="240" w:lineRule="auto"/>
        <w:jc w:val="center"/>
        <w:rPr>
          <w:rFonts w:ascii="Calibri" w:eastAsia="Calibri" w:hAnsi="Calibri" w:cs="Calibri"/>
          <w:b/>
          <w:bCs/>
          <w:color w:val="009AA6"/>
          <w:lang w:val="en-IE"/>
        </w:rPr>
      </w:pPr>
    </w:p>
    <w:p w14:paraId="541160B4" w14:textId="39B7C284" w:rsidR="00FF4C9D" w:rsidRDefault="00FF4C9D" w:rsidP="4E9FBFC7">
      <w:pPr>
        <w:spacing w:after="200" w:line="240" w:lineRule="auto"/>
        <w:jc w:val="center"/>
        <w:rPr>
          <w:rFonts w:ascii="Calibri" w:eastAsia="Calibri" w:hAnsi="Calibri" w:cs="Calibri"/>
          <w:b/>
          <w:bCs/>
          <w:color w:val="009AA6"/>
          <w:lang w:val="en-IE"/>
        </w:rPr>
      </w:pPr>
    </w:p>
    <w:p w14:paraId="59AE15B9" w14:textId="068436E6" w:rsidR="00FF4C9D" w:rsidRDefault="00FF4C9D" w:rsidP="4E9FBFC7">
      <w:pPr>
        <w:spacing w:after="200" w:line="240" w:lineRule="auto"/>
        <w:jc w:val="center"/>
        <w:rPr>
          <w:rFonts w:ascii="Calibri" w:eastAsia="Calibri" w:hAnsi="Calibri" w:cs="Calibri"/>
          <w:b/>
          <w:bCs/>
          <w:color w:val="009AA6"/>
          <w:lang w:val="en-IE"/>
        </w:rPr>
      </w:pPr>
    </w:p>
    <w:p w14:paraId="193ABD1F" w14:textId="77777777" w:rsidR="00FF4C9D" w:rsidRDefault="00FF4C9D"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B44C9" w14:paraId="4F4AE45D" w14:textId="77777777" w:rsidTr="00D44E65">
        <w:trPr>
          <w:trHeight w:val="817"/>
        </w:trPr>
        <w:tc>
          <w:tcPr>
            <w:tcW w:w="14390" w:type="dxa"/>
            <w:gridSpan w:val="2"/>
          </w:tcPr>
          <w:p w14:paraId="5EDFEB18" w14:textId="3F24E15A" w:rsidR="004B44C9" w:rsidRPr="00CC3154" w:rsidRDefault="004344E7" w:rsidP="00CC3154">
            <w:pPr>
              <w:pStyle w:val="ListParagraph"/>
              <w:numPr>
                <w:ilvl w:val="0"/>
                <w:numId w:val="5"/>
              </w:numPr>
              <w:rPr>
                <w:rFonts w:ascii="Calibri" w:eastAsia="Calibri" w:hAnsi="Calibri" w:cs="Calibri"/>
                <w:b/>
                <w:bCs/>
                <w:color w:val="70AD47" w:themeColor="accent6"/>
                <w:lang w:val="en-IE"/>
              </w:rPr>
            </w:pPr>
            <w:r w:rsidRPr="00CC3154">
              <w:rPr>
                <w:rFonts w:ascii="Calibri" w:eastAsia="Calibri" w:hAnsi="Calibri" w:cs="Calibri"/>
                <w:b/>
                <w:bCs/>
                <w:color w:val="70AD47" w:themeColor="accent6"/>
                <w:lang w:val="en-IE"/>
              </w:rPr>
              <w:t>Reduced Timetables: Ensure robust data collection on the use of reduced timetables. Ensure that reduced timetables are only used in a manner that is limited, appropriate and absolutely necessary in line with the Department of Education’s rules.</w:t>
            </w:r>
          </w:p>
        </w:tc>
      </w:tr>
      <w:tr w:rsidR="004B44C9" w14:paraId="7F0AAE49" w14:textId="77777777" w:rsidTr="00D44E65">
        <w:tc>
          <w:tcPr>
            <w:tcW w:w="3681" w:type="dxa"/>
          </w:tcPr>
          <w:p w14:paraId="0727AC2A" w14:textId="77777777" w:rsidR="004B44C9" w:rsidRPr="00A13253" w:rsidRDefault="004B44C9"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18047BB6" w14:textId="77777777" w:rsidR="004B44C9" w:rsidRPr="4E9FBFC7" w:rsidRDefault="004B44C9" w:rsidP="00D44E65">
            <w:pPr>
              <w:rPr>
                <w:rFonts w:ascii="Calibri" w:eastAsia="Calibri" w:hAnsi="Calibri" w:cs="Calibri"/>
                <w:b/>
                <w:bCs/>
                <w:color w:val="70AD47" w:themeColor="accent6"/>
              </w:rPr>
            </w:pPr>
          </w:p>
        </w:tc>
      </w:tr>
      <w:tr w:rsidR="004B44C9" w14:paraId="350ED5B9" w14:textId="77777777" w:rsidTr="00D44E65">
        <w:tc>
          <w:tcPr>
            <w:tcW w:w="3681" w:type="dxa"/>
          </w:tcPr>
          <w:p w14:paraId="57CD1710"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71FA940E" w14:textId="77777777" w:rsidR="004B44C9" w:rsidRPr="4E9FBFC7" w:rsidRDefault="004B44C9" w:rsidP="00D44E65">
            <w:pPr>
              <w:rPr>
                <w:rFonts w:ascii="Calibri" w:eastAsia="Calibri" w:hAnsi="Calibri" w:cs="Calibri"/>
                <w:b/>
                <w:bCs/>
                <w:color w:val="70AD47" w:themeColor="accent6"/>
              </w:rPr>
            </w:pPr>
          </w:p>
        </w:tc>
      </w:tr>
      <w:tr w:rsidR="004B44C9" w14:paraId="67C88D58" w14:textId="77777777" w:rsidTr="00D44E65">
        <w:tc>
          <w:tcPr>
            <w:tcW w:w="3681" w:type="dxa"/>
          </w:tcPr>
          <w:p w14:paraId="1529DEC5"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0253E6C4" w14:textId="77777777" w:rsidR="004B44C9" w:rsidRPr="4E9FBFC7" w:rsidRDefault="004B44C9" w:rsidP="00D44E65">
            <w:pPr>
              <w:rPr>
                <w:rFonts w:ascii="Calibri" w:eastAsia="Calibri" w:hAnsi="Calibri" w:cs="Calibri"/>
                <w:b/>
                <w:bCs/>
                <w:color w:val="70AD47" w:themeColor="accent6"/>
              </w:rPr>
            </w:pPr>
          </w:p>
        </w:tc>
      </w:tr>
      <w:tr w:rsidR="004B44C9" w14:paraId="6293F2FB" w14:textId="77777777" w:rsidTr="00D44E65">
        <w:tc>
          <w:tcPr>
            <w:tcW w:w="3681" w:type="dxa"/>
          </w:tcPr>
          <w:p w14:paraId="13E36641"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15D68AB5" w14:textId="77777777" w:rsidR="004B44C9" w:rsidRPr="4E9FBFC7" w:rsidRDefault="004B44C9" w:rsidP="00D44E65">
            <w:pPr>
              <w:rPr>
                <w:rFonts w:ascii="Calibri" w:eastAsia="Calibri" w:hAnsi="Calibri" w:cs="Calibri"/>
                <w:b/>
                <w:bCs/>
                <w:color w:val="70AD47" w:themeColor="accent6"/>
              </w:rPr>
            </w:pPr>
          </w:p>
        </w:tc>
      </w:tr>
      <w:tr w:rsidR="004B44C9" w14:paraId="5B56B7AB" w14:textId="77777777" w:rsidTr="00D44E65">
        <w:tc>
          <w:tcPr>
            <w:tcW w:w="3681" w:type="dxa"/>
          </w:tcPr>
          <w:p w14:paraId="60DD6DFC"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29D13E7B" w14:textId="77777777" w:rsidR="004B44C9" w:rsidRPr="4E9FBFC7" w:rsidRDefault="004B44C9" w:rsidP="00D44E65">
            <w:pPr>
              <w:rPr>
                <w:rFonts w:ascii="Calibri" w:eastAsia="Calibri" w:hAnsi="Calibri" w:cs="Calibri"/>
                <w:b/>
                <w:bCs/>
                <w:color w:val="70AD47" w:themeColor="accent6"/>
              </w:rPr>
            </w:pPr>
          </w:p>
        </w:tc>
      </w:tr>
    </w:tbl>
    <w:p w14:paraId="4F007045" w14:textId="17B95941" w:rsidR="004B44C9" w:rsidRDefault="004B44C9" w:rsidP="4E9FBFC7">
      <w:pPr>
        <w:spacing w:after="200" w:line="240" w:lineRule="auto"/>
        <w:jc w:val="center"/>
        <w:rPr>
          <w:rFonts w:ascii="Calibri" w:eastAsia="Calibri" w:hAnsi="Calibri" w:cs="Calibri"/>
          <w:b/>
          <w:bCs/>
          <w:color w:val="009AA6"/>
          <w:lang w:val="en-IE"/>
        </w:rPr>
      </w:pPr>
    </w:p>
    <w:p w14:paraId="3CA1DDFE" w14:textId="77777777" w:rsidR="00466BF1" w:rsidRDefault="00466BF1"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B44C9" w14:paraId="5D6A3CA0" w14:textId="77777777" w:rsidTr="004344E7">
        <w:trPr>
          <w:trHeight w:val="257"/>
        </w:trPr>
        <w:tc>
          <w:tcPr>
            <w:tcW w:w="14390" w:type="dxa"/>
            <w:gridSpan w:val="2"/>
          </w:tcPr>
          <w:p w14:paraId="02BE6661" w14:textId="340ED833" w:rsidR="004B44C9" w:rsidRPr="00CC3154" w:rsidRDefault="004344E7" w:rsidP="00CC3154">
            <w:pPr>
              <w:pStyle w:val="ListParagraph"/>
              <w:numPr>
                <w:ilvl w:val="0"/>
                <w:numId w:val="5"/>
              </w:numPr>
              <w:rPr>
                <w:rFonts w:ascii="Calibri" w:eastAsia="Calibri" w:hAnsi="Calibri" w:cs="Calibri"/>
                <w:b/>
                <w:bCs/>
                <w:color w:val="70AD47" w:themeColor="accent6"/>
                <w:lang w:val="en-IE"/>
              </w:rPr>
            </w:pPr>
            <w:r w:rsidRPr="00CC3154">
              <w:rPr>
                <w:rFonts w:ascii="Calibri" w:eastAsia="Calibri" w:hAnsi="Calibri" w:cs="Calibri"/>
                <w:b/>
                <w:bCs/>
                <w:color w:val="70AD47" w:themeColor="accent6"/>
              </w:rPr>
              <w:t>Ensure each child with a special educational need has an appropriate school place in line with their constitutional right.</w:t>
            </w:r>
          </w:p>
        </w:tc>
      </w:tr>
      <w:tr w:rsidR="004B44C9" w14:paraId="73DC3B59" w14:textId="77777777" w:rsidTr="00D44E65">
        <w:tc>
          <w:tcPr>
            <w:tcW w:w="3681" w:type="dxa"/>
          </w:tcPr>
          <w:p w14:paraId="4FA4B878" w14:textId="77777777" w:rsidR="004B44C9" w:rsidRPr="00A13253" w:rsidRDefault="004B44C9"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7D45A51D" w14:textId="77777777" w:rsidR="004B44C9" w:rsidRPr="4E9FBFC7" w:rsidRDefault="004B44C9" w:rsidP="00D44E65">
            <w:pPr>
              <w:rPr>
                <w:rFonts w:ascii="Calibri" w:eastAsia="Calibri" w:hAnsi="Calibri" w:cs="Calibri"/>
                <w:b/>
                <w:bCs/>
                <w:color w:val="70AD47" w:themeColor="accent6"/>
              </w:rPr>
            </w:pPr>
          </w:p>
        </w:tc>
      </w:tr>
      <w:tr w:rsidR="004B44C9" w14:paraId="4AEA771F" w14:textId="77777777" w:rsidTr="00D44E65">
        <w:tc>
          <w:tcPr>
            <w:tcW w:w="3681" w:type="dxa"/>
          </w:tcPr>
          <w:p w14:paraId="62DDC23C"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70717034" w14:textId="77777777" w:rsidR="004B44C9" w:rsidRPr="4E9FBFC7" w:rsidRDefault="004B44C9" w:rsidP="00D44E65">
            <w:pPr>
              <w:rPr>
                <w:rFonts w:ascii="Calibri" w:eastAsia="Calibri" w:hAnsi="Calibri" w:cs="Calibri"/>
                <w:b/>
                <w:bCs/>
                <w:color w:val="70AD47" w:themeColor="accent6"/>
              </w:rPr>
            </w:pPr>
          </w:p>
        </w:tc>
      </w:tr>
      <w:tr w:rsidR="004B44C9" w14:paraId="3F749C1B" w14:textId="77777777" w:rsidTr="00D44E65">
        <w:tc>
          <w:tcPr>
            <w:tcW w:w="3681" w:type="dxa"/>
          </w:tcPr>
          <w:p w14:paraId="1FE8C066"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3F29BE41" w14:textId="77777777" w:rsidR="004B44C9" w:rsidRPr="4E9FBFC7" w:rsidRDefault="004B44C9" w:rsidP="00D44E65">
            <w:pPr>
              <w:rPr>
                <w:rFonts w:ascii="Calibri" w:eastAsia="Calibri" w:hAnsi="Calibri" w:cs="Calibri"/>
                <w:b/>
                <w:bCs/>
                <w:color w:val="70AD47" w:themeColor="accent6"/>
              </w:rPr>
            </w:pPr>
          </w:p>
        </w:tc>
      </w:tr>
      <w:tr w:rsidR="004B44C9" w14:paraId="29B54B4B" w14:textId="77777777" w:rsidTr="00D44E65">
        <w:tc>
          <w:tcPr>
            <w:tcW w:w="3681" w:type="dxa"/>
          </w:tcPr>
          <w:p w14:paraId="77957F23"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3D3B5EEC" w14:textId="77777777" w:rsidR="004B44C9" w:rsidRPr="4E9FBFC7" w:rsidRDefault="004B44C9" w:rsidP="00D44E65">
            <w:pPr>
              <w:rPr>
                <w:rFonts w:ascii="Calibri" w:eastAsia="Calibri" w:hAnsi="Calibri" w:cs="Calibri"/>
                <w:b/>
                <w:bCs/>
                <w:color w:val="70AD47" w:themeColor="accent6"/>
              </w:rPr>
            </w:pPr>
          </w:p>
        </w:tc>
      </w:tr>
      <w:tr w:rsidR="004B44C9" w14:paraId="373F75FF" w14:textId="77777777" w:rsidTr="00D44E65">
        <w:tc>
          <w:tcPr>
            <w:tcW w:w="3681" w:type="dxa"/>
          </w:tcPr>
          <w:p w14:paraId="2B1641A2"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0FE09EF9" w14:textId="77777777" w:rsidR="004B44C9" w:rsidRPr="4E9FBFC7" w:rsidRDefault="004B44C9" w:rsidP="00D44E65">
            <w:pPr>
              <w:rPr>
                <w:rFonts w:ascii="Calibri" w:eastAsia="Calibri" w:hAnsi="Calibri" w:cs="Calibri"/>
                <w:b/>
                <w:bCs/>
                <w:color w:val="70AD47" w:themeColor="accent6"/>
              </w:rPr>
            </w:pPr>
          </w:p>
        </w:tc>
      </w:tr>
    </w:tbl>
    <w:p w14:paraId="758B796E" w14:textId="7D75FE23" w:rsidR="004B44C9" w:rsidRDefault="004B44C9" w:rsidP="4E9FBFC7">
      <w:pPr>
        <w:spacing w:after="200" w:line="240" w:lineRule="auto"/>
        <w:jc w:val="center"/>
        <w:rPr>
          <w:rFonts w:ascii="Calibri" w:eastAsia="Calibri" w:hAnsi="Calibri" w:cs="Calibri"/>
          <w:b/>
          <w:bCs/>
          <w:color w:val="009AA6"/>
          <w:lang w:val="en-IE"/>
        </w:rPr>
      </w:pPr>
    </w:p>
    <w:p w14:paraId="32A3878A" w14:textId="469398AB" w:rsidR="00FF4C9D" w:rsidRDefault="00FF4C9D" w:rsidP="4E9FBFC7">
      <w:pPr>
        <w:spacing w:after="200" w:line="240" w:lineRule="auto"/>
        <w:jc w:val="center"/>
        <w:rPr>
          <w:rFonts w:ascii="Calibri" w:eastAsia="Calibri" w:hAnsi="Calibri" w:cs="Calibri"/>
          <w:b/>
          <w:bCs/>
          <w:color w:val="009AA6"/>
          <w:lang w:val="en-IE"/>
        </w:rPr>
      </w:pPr>
    </w:p>
    <w:p w14:paraId="2754A24D" w14:textId="74E33711" w:rsidR="00FF4C9D" w:rsidRDefault="00FF4C9D" w:rsidP="4E9FBFC7">
      <w:pPr>
        <w:spacing w:after="200" w:line="240" w:lineRule="auto"/>
        <w:jc w:val="center"/>
        <w:rPr>
          <w:rFonts w:ascii="Calibri" w:eastAsia="Calibri" w:hAnsi="Calibri" w:cs="Calibri"/>
          <w:b/>
          <w:bCs/>
          <w:color w:val="009AA6"/>
          <w:lang w:val="en-IE"/>
        </w:rPr>
      </w:pPr>
    </w:p>
    <w:p w14:paraId="4BC471E0" w14:textId="4A516B07" w:rsidR="00FF4C9D" w:rsidRDefault="00FF4C9D" w:rsidP="4E9FBFC7">
      <w:pPr>
        <w:spacing w:after="200" w:line="240" w:lineRule="auto"/>
        <w:jc w:val="center"/>
        <w:rPr>
          <w:rFonts w:ascii="Calibri" w:eastAsia="Calibri" w:hAnsi="Calibri" w:cs="Calibri"/>
          <w:b/>
          <w:bCs/>
          <w:color w:val="009AA6"/>
          <w:lang w:val="en-IE"/>
        </w:rPr>
      </w:pPr>
    </w:p>
    <w:p w14:paraId="3083BE6A" w14:textId="77777777" w:rsidR="00FF4C9D" w:rsidRDefault="00FF4C9D"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4B44C9" w14:paraId="0740663B" w14:textId="77777777" w:rsidTr="00B33E7A">
        <w:trPr>
          <w:trHeight w:val="146"/>
        </w:trPr>
        <w:tc>
          <w:tcPr>
            <w:tcW w:w="14390" w:type="dxa"/>
            <w:gridSpan w:val="2"/>
          </w:tcPr>
          <w:p w14:paraId="0C2875EB" w14:textId="08035E66" w:rsidR="004B44C9" w:rsidRPr="00CC3154" w:rsidRDefault="004344E7" w:rsidP="00CC3154">
            <w:pPr>
              <w:pStyle w:val="ListParagraph"/>
              <w:numPr>
                <w:ilvl w:val="0"/>
                <w:numId w:val="5"/>
              </w:numPr>
              <w:rPr>
                <w:rFonts w:ascii="Calibri" w:eastAsia="Calibri" w:hAnsi="Calibri" w:cs="Calibri"/>
                <w:b/>
                <w:bCs/>
                <w:color w:val="70AD47" w:themeColor="accent6"/>
                <w:lang w:val="en-IE"/>
              </w:rPr>
            </w:pPr>
            <w:r w:rsidRPr="00CC3154">
              <w:rPr>
                <w:rFonts w:ascii="Calibri" w:eastAsia="Calibri" w:hAnsi="Calibri" w:cs="Calibri"/>
                <w:b/>
                <w:bCs/>
                <w:color w:val="70AD47" w:themeColor="accent6"/>
                <w:lang w:val="en-IE"/>
              </w:rPr>
              <w:t xml:space="preserve">Work to end the admission of children to adult psychiatric units by increasing in-patient beds, as well as examining the model of assigning these beds.  </w:t>
            </w:r>
          </w:p>
        </w:tc>
      </w:tr>
      <w:tr w:rsidR="004B44C9" w14:paraId="67305FA1" w14:textId="77777777" w:rsidTr="00D44E65">
        <w:tc>
          <w:tcPr>
            <w:tcW w:w="3681" w:type="dxa"/>
          </w:tcPr>
          <w:p w14:paraId="4C9E9F34" w14:textId="77777777" w:rsidR="004B44C9" w:rsidRPr="00A13253" w:rsidRDefault="004B44C9"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7C4E6973" w14:textId="77777777" w:rsidR="004B44C9" w:rsidRPr="4E9FBFC7" w:rsidRDefault="004B44C9" w:rsidP="00D44E65">
            <w:pPr>
              <w:rPr>
                <w:rFonts w:ascii="Calibri" w:eastAsia="Calibri" w:hAnsi="Calibri" w:cs="Calibri"/>
                <w:b/>
                <w:bCs/>
                <w:color w:val="70AD47" w:themeColor="accent6"/>
              </w:rPr>
            </w:pPr>
          </w:p>
        </w:tc>
      </w:tr>
      <w:tr w:rsidR="004B44C9" w14:paraId="0BACFEBF" w14:textId="77777777" w:rsidTr="00D44E65">
        <w:tc>
          <w:tcPr>
            <w:tcW w:w="3681" w:type="dxa"/>
          </w:tcPr>
          <w:p w14:paraId="45D19142"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13BE6ECA" w14:textId="77777777" w:rsidR="004B44C9" w:rsidRPr="4E9FBFC7" w:rsidRDefault="004B44C9" w:rsidP="00D44E65">
            <w:pPr>
              <w:rPr>
                <w:rFonts w:ascii="Calibri" w:eastAsia="Calibri" w:hAnsi="Calibri" w:cs="Calibri"/>
                <w:b/>
                <w:bCs/>
                <w:color w:val="70AD47" w:themeColor="accent6"/>
              </w:rPr>
            </w:pPr>
          </w:p>
        </w:tc>
      </w:tr>
      <w:tr w:rsidR="004B44C9" w14:paraId="15B030E3" w14:textId="77777777" w:rsidTr="00D44E65">
        <w:tc>
          <w:tcPr>
            <w:tcW w:w="3681" w:type="dxa"/>
          </w:tcPr>
          <w:p w14:paraId="06B5A42E"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0168346F" w14:textId="77777777" w:rsidR="004B44C9" w:rsidRPr="4E9FBFC7" w:rsidRDefault="004B44C9" w:rsidP="00D44E65">
            <w:pPr>
              <w:rPr>
                <w:rFonts w:ascii="Calibri" w:eastAsia="Calibri" w:hAnsi="Calibri" w:cs="Calibri"/>
                <w:b/>
                <w:bCs/>
                <w:color w:val="70AD47" w:themeColor="accent6"/>
              </w:rPr>
            </w:pPr>
          </w:p>
        </w:tc>
      </w:tr>
      <w:tr w:rsidR="004B44C9" w14:paraId="28FD78A0" w14:textId="77777777" w:rsidTr="00D44E65">
        <w:tc>
          <w:tcPr>
            <w:tcW w:w="3681" w:type="dxa"/>
          </w:tcPr>
          <w:p w14:paraId="23502E8A"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56161A58" w14:textId="77777777" w:rsidR="004B44C9" w:rsidRPr="4E9FBFC7" w:rsidRDefault="004B44C9" w:rsidP="00D44E65">
            <w:pPr>
              <w:rPr>
                <w:rFonts w:ascii="Calibri" w:eastAsia="Calibri" w:hAnsi="Calibri" w:cs="Calibri"/>
                <w:b/>
                <w:bCs/>
                <w:color w:val="70AD47" w:themeColor="accent6"/>
              </w:rPr>
            </w:pPr>
          </w:p>
        </w:tc>
      </w:tr>
      <w:tr w:rsidR="004B44C9" w14:paraId="566F42F8" w14:textId="77777777" w:rsidTr="00D44E65">
        <w:tc>
          <w:tcPr>
            <w:tcW w:w="3681" w:type="dxa"/>
          </w:tcPr>
          <w:p w14:paraId="1F095B68" w14:textId="77777777" w:rsidR="004B44C9" w:rsidRPr="00A13253" w:rsidRDefault="004B44C9"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450470FC" w14:textId="77777777" w:rsidR="004B44C9" w:rsidRPr="4E9FBFC7" w:rsidRDefault="004B44C9" w:rsidP="00D44E65">
            <w:pPr>
              <w:rPr>
                <w:rFonts w:ascii="Calibri" w:eastAsia="Calibri" w:hAnsi="Calibri" w:cs="Calibri"/>
                <w:b/>
                <w:bCs/>
                <w:color w:val="70AD47" w:themeColor="accent6"/>
              </w:rPr>
            </w:pPr>
          </w:p>
        </w:tc>
      </w:tr>
    </w:tbl>
    <w:p w14:paraId="166DC4ED" w14:textId="28CE28C6" w:rsidR="004B44C9" w:rsidRDefault="004B44C9" w:rsidP="4E9FBFC7">
      <w:pPr>
        <w:spacing w:after="200" w:line="240" w:lineRule="auto"/>
        <w:jc w:val="center"/>
        <w:rPr>
          <w:rFonts w:ascii="Calibri" w:eastAsia="Calibri" w:hAnsi="Calibri" w:cs="Calibri"/>
          <w:b/>
          <w:bCs/>
          <w:color w:val="009AA6"/>
          <w:lang w:val="en-IE"/>
        </w:rPr>
      </w:pPr>
    </w:p>
    <w:p w14:paraId="66712073" w14:textId="77777777" w:rsidR="00FF4C9D" w:rsidRDefault="00FF4C9D"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B33E7A" w14:paraId="552A28DC" w14:textId="77777777" w:rsidTr="00B33E7A">
        <w:trPr>
          <w:trHeight w:val="348"/>
        </w:trPr>
        <w:tc>
          <w:tcPr>
            <w:tcW w:w="14390" w:type="dxa"/>
            <w:gridSpan w:val="2"/>
          </w:tcPr>
          <w:p w14:paraId="4D912AF7" w14:textId="6BFDB03B" w:rsidR="00B33E7A" w:rsidRPr="00CC3154" w:rsidRDefault="00B33E7A" w:rsidP="00CC3154">
            <w:pPr>
              <w:pStyle w:val="ListParagraph"/>
              <w:numPr>
                <w:ilvl w:val="0"/>
                <w:numId w:val="5"/>
              </w:numPr>
              <w:spacing w:after="200" w:line="276" w:lineRule="auto"/>
              <w:rPr>
                <w:rFonts w:ascii="Calibri" w:eastAsia="Calibri" w:hAnsi="Calibri" w:cs="Calibri"/>
                <w:b/>
                <w:bCs/>
                <w:color w:val="70AD47" w:themeColor="accent6"/>
                <w:lang w:val="en-IE"/>
              </w:rPr>
            </w:pPr>
            <w:r w:rsidRPr="00CC3154">
              <w:rPr>
                <w:rFonts w:ascii="Calibri" w:eastAsia="Calibri" w:hAnsi="Calibri" w:cs="Calibri"/>
                <w:b/>
                <w:bCs/>
                <w:color w:val="70AD47" w:themeColor="accent6"/>
              </w:rPr>
              <w:t>We will enact the Online Safety and Media Regulation Bill and establish an Online Safety Commissioner.</w:t>
            </w:r>
          </w:p>
        </w:tc>
      </w:tr>
      <w:tr w:rsidR="00B33E7A" w14:paraId="5EF6C298" w14:textId="77777777" w:rsidTr="00D44E65">
        <w:tc>
          <w:tcPr>
            <w:tcW w:w="3681" w:type="dxa"/>
          </w:tcPr>
          <w:p w14:paraId="4D6E65AD" w14:textId="77777777" w:rsidR="00B33E7A" w:rsidRPr="00A13253" w:rsidRDefault="00B33E7A"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1F3F6AF4" w14:textId="77777777" w:rsidR="00B33E7A" w:rsidRPr="4E9FBFC7" w:rsidRDefault="00B33E7A" w:rsidP="00D44E65">
            <w:pPr>
              <w:rPr>
                <w:rFonts w:ascii="Calibri" w:eastAsia="Calibri" w:hAnsi="Calibri" w:cs="Calibri"/>
                <w:b/>
                <w:bCs/>
                <w:color w:val="70AD47" w:themeColor="accent6"/>
              </w:rPr>
            </w:pPr>
          </w:p>
        </w:tc>
      </w:tr>
      <w:tr w:rsidR="00B33E7A" w14:paraId="137DD0A9" w14:textId="77777777" w:rsidTr="00D44E65">
        <w:tc>
          <w:tcPr>
            <w:tcW w:w="3681" w:type="dxa"/>
          </w:tcPr>
          <w:p w14:paraId="3B9424A6"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3D4ECF91" w14:textId="77777777" w:rsidR="00B33E7A" w:rsidRPr="4E9FBFC7" w:rsidRDefault="00B33E7A" w:rsidP="00D44E65">
            <w:pPr>
              <w:rPr>
                <w:rFonts w:ascii="Calibri" w:eastAsia="Calibri" w:hAnsi="Calibri" w:cs="Calibri"/>
                <w:b/>
                <w:bCs/>
                <w:color w:val="70AD47" w:themeColor="accent6"/>
              </w:rPr>
            </w:pPr>
          </w:p>
        </w:tc>
      </w:tr>
      <w:tr w:rsidR="00B33E7A" w14:paraId="2FAB79EB" w14:textId="77777777" w:rsidTr="00D44E65">
        <w:tc>
          <w:tcPr>
            <w:tcW w:w="3681" w:type="dxa"/>
          </w:tcPr>
          <w:p w14:paraId="5CBA94D9"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7CED1E2C" w14:textId="77777777" w:rsidR="00B33E7A" w:rsidRPr="4E9FBFC7" w:rsidRDefault="00B33E7A" w:rsidP="00D44E65">
            <w:pPr>
              <w:rPr>
                <w:rFonts w:ascii="Calibri" w:eastAsia="Calibri" w:hAnsi="Calibri" w:cs="Calibri"/>
                <w:b/>
                <w:bCs/>
                <w:color w:val="70AD47" w:themeColor="accent6"/>
              </w:rPr>
            </w:pPr>
          </w:p>
        </w:tc>
      </w:tr>
      <w:tr w:rsidR="00B33E7A" w14:paraId="213B2AC3" w14:textId="77777777" w:rsidTr="00D44E65">
        <w:tc>
          <w:tcPr>
            <w:tcW w:w="3681" w:type="dxa"/>
          </w:tcPr>
          <w:p w14:paraId="6070F0A1"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67CC3C88" w14:textId="77777777" w:rsidR="00B33E7A" w:rsidRPr="4E9FBFC7" w:rsidRDefault="00B33E7A" w:rsidP="00D44E65">
            <w:pPr>
              <w:rPr>
                <w:rFonts w:ascii="Calibri" w:eastAsia="Calibri" w:hAnsi="Calibri" w:cs="Calibri"/>
                <w:b/>
                <w:bCs/>
                <w:color w:val="70AD47" w:themeColor="accent6"/>
              </w:rPr>
            </w:pPr>
          </w:p>
        </w:tc>
      </w:tr>
      <w:tr w:rsidR="00B33E7A" w14:paraId="22371805" w14:textId="77777777" w:rsidTr="00D44E65">
        <w:tc>
          <w:tcPr>
            <w:tcW w:w="3681" w:type="dxa"/>
          </w:tcPr>
          <w:p w14:paraId="75E45041"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52E7D083" w14:textId="77777777" w:rsidR="00B33E7A" w:rsidRPr="4E9FBFC7" w:rsidRDefault="00B33E7A" w:rsidP="00D44E65">
            <w:pPr>
              <w:rPr>
                <w:rFonts w:ascii="Calibri" w:eastAsia="Calibri" w:hAnsi="Calibri" w:cs="Calibri"/>
                <w:b/>
                <w:bCs/>
                <w:color w:val="70AD47" w:themeColor="accent6"/>
              </w:rPr>
            </w:pPr>
          </w:p>
        </w:tc>
      </w:tr>
    </w:tbl>
    <w:p w14:paraId="72AA7C0A" w14:textId="5D2502BB" w:rsidR="0002313D" w:rsidRDefault="0002313D" w:rsidP="4E9FBFC7">
      <w:pPr>
        <w:spacing w:after="200" w:line="240" w:lineRule="auto"/>
        <w:jc w:val="center"/>
        <w:rPr>
          <w:rFonts w:ascii="Calibri" w:eastAsia="Calibri" w:hAnsi="Calibri" w:cs="Calibri"/>
          <w:b/>
          <w:bCs/>
          <w:color w:val="009AA6"/>
          <w:lang w:val="en-IE"/>
        </w:rPr>
      </w:pPr>
    </w:p>
    <w:p w14:paraId="6FE6A72F" w14:textId="77777777" w:rsidR="00466BF1" w:rsidRDefault="00466BF1"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B33E7A" w14:paraId="032B3B7F" w14:textId="77777777" w:rsidTr="71DB0B7B">
        <w:trPr>
          <w:trHeight w:val="817"/>
        </w:trPr>
        <w:tc>
          <w:tcPr>
            <w:tcW w:w="14390" w:type="dxa"/>
            <w:gridSpan w:val="2"/>
          </w:tcPr>
          <w:p w14:paraId="3FED06D0" w14:textId="7B9433EA" w:rsidR="00B33E7A" w:rsidRPr="00CC3154" w:rsidRDefault="682CCC5B" w:rsidP="00CC3154">
            <w:pPr>
              <w:pStyle w:val="ListParagraph"/>
              <w:numPr>
                <w:ilvl w:val="0"/>
                <w:numId w:val="5"/>
              </w:numPr>
              <w:spacing w:after="200" w:line="276" w:lineRule="auto"/>
              <w:rPr>
                <w:rFonts w:ascii="Calibri" w:eastAsia="Calibri" w:hAnsi="Calibri" w:cs="Calibri"/>
                <w:b/>
                <w:bCs/>
                <w:color w:val="70AD47" w:themeColor="accent6"/>
                <w:lang w:val="en-IE"/>
              </w:rPr>
            </w:pPr>
            <w:r w:rsidRPr="71DB0B7B">
              <w:rPr>
                <w:rFonts w:ascii="Calibri" w:eastAsia="Calibri" w:hAnsi="Calibri" w:cs="Calibri"/>
                <w:b/>
                <w:bCs/>
                <w:color w:val="70AD47" w:themeColor="accent6"/>
              </w:rPr>
              <w:lastRenderedPageBreak/>
              <w:t xml:space="preserve">Committed to ending the Direct Provision system and will replace it with a new International Protection accommodation policy </w:t>
            </w:r>
            <w:r w:rsidR="078DB2CD" w:rsidRPr="71DB0B7B">
              <w:rPr>
                <w:rFonts w:ascii="Calibri" w:eastAsia="Calibri" w:hAnsi="Calibri" w:cs="Calibri"/>
                <w:b/>
                <w:bCs/>
                <w:color w:val="70AD47" w:themeColor="accent6"/>
              </w:rPr>
              <w:t>centered</w:t>
            </w:r>
            <w:r w:rsidRPr="71DB0B7B">
              <w:rPr>
                <w:rFonts w:ascii="Calibri" w:eastAsia="Calibri" w:hAnsi="Calibri" w:cs="Calibri"/>
                <w:b/>
                <w:bCs/>
                <w:color w:val="70AD47" w:themeColor="accent6"/>
              </w:rPr>
              <w:t xml:space="preserve"> on a not-for-profit approach.  </w:t>
            </w:r>
          </w:p>
        </w:tc>
      </w:tr>
      <w:tr w:rsidR="00B33E7A" w14:paraId="3C44A184" w14:textId="77777777" w:rsidTr="71DB0B7B">
        <w:tc>
          <w:tcPr>
            <w:tcW w:w="3681" w:type="dxa"/>
          </w:tcPr>
          <w:p w14:paraId="2C963A20" w14:textId="77777777" w:rsidR="00B33E7A" w:rsidRPr="00A13253" w:rsidRDefault="00B33E7A"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1A409FF1" w14:textId="77777777" w:rsidR="00B33E7A" w:rsidRPr="4E9FBFC7" w:rsidRDefault="00B33E7A" w:rsidP="00D44E65">
            <w:pPr>
              <w:rPr>
                <w:rFonts w:ascii="Calibri" w:eastAsia="Calibri" w:hAnsi="Calibri" w:cs="Calibri"/>
                <w:b/>
                <w:bCs/>
                <w:color w:val="70AD47" w:themeColor="accent6"/>
              </w:rPr>
            </w:pPr>
          </w:p>
        </w:tc>
      </w:tr>
      <w:tr w:rsidR="00B33E7A" w14:paraId="3E96FC3C" w14:textId="77777777" w:rsidTr="71DB0B7B">
        <w:tc>
          <w:tcPr>
            <w:tcW w:w="3681" w:type="dxa"/>
          </w:tcPr>
          <w:p w14:paraId="2FF50AF0"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66B165B0" w14:textId="77777777" w:rsidR="00B33E7A" w:rsidRPr="4E9FBFC7" w:rsidRDefault="00B33E7A" w:rsidP="00D44E65">
            <w:pPr>
              <w:rPr>
                <w:rFonts w:ascii="Calibri" w:eastAsia="Calibri" w:hAnsi="Calibri" w:cs="Calibri"/>
                <w:b/>
                <w:bCs/>
                <w:color w:val="70AD47" w:themeColor="accent6"/>
              </w:rPr>
            </w:pPr>
          </w:p>
        </w:tc>
      </w:tr>
      <w:tr w:rsidR="00B33E7A" w14:paraId="4D0548BB" w14:textId="77777777" w:rsidTr="71DB0B7B">
        <w:tc>
          <w:tcPr>
            <w:tcW w:w="3681" w:type="dxa"/>
          </w:tcPr>
          <w:p w14:paraId="415767D5"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51372EA5" w14:textId="77777777" w:rsidR="00B33E7A" w:rsidRPr="4E9FBFC7" w:rsidRDefault="00B33E7A" w:rsidP="00D44E65">
            <w:pPr>
              <w:rPr>
                <w:rFonts w:ascii="Calibri" w:eastAsia="Calibri" w:hAnsi="Calibri" w:cs="Calibri"/>
                <w:b/>
                <w:bCs/>
                <w:color w:val="70AD47" w:themeColor="accent6"/>
              </w:rPr>
            </w:pPr>
          </w:p>
        </w:tc>
      </w:tr>
      <w:tr w:rsidR="00B33E7A" w14:paraId="7A9789AA" w14:textId="77777777" w:rsidTr="71DB0B7B">
        <w:tc>
          <w:tcPr>
            <w:tcW w:w="3681" w:type="dxa"/>
          </w:tcPr>
          <w:p w14:paraId="5EC41123"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22D25870" w14:textId="77777777" w:rsidR="00B33E7A" w:rsidRPr="4E9FBFC7" w:rsidRDefault="00B33E7A" w:rsidP="00D44E65">
            <w:pPr>
              <w:rPr>
                <w:rFonts w:ascii="Calibri" w:eastAsia="Calibri" w:hAnsi="Calibri" w:cs="Calibri"/>
                <w:b/>
                <w:bCs/>
                <w:color w:val="70AD47" w:themeColor="accent6"/>
              </w:rPr>
            </w:pPr>
          </w:p>
        </w:tc>
      </w:tr>
      <w:tr w:rsidR="00B33E7A" w14:paraId="77121A7B" w14:textId="77777777" w:rsidTr="71DB0B7B">
        <w:tc>
          <w:tcPr>
            <w:tcW w:w="3681" w:type="dxa"/>
          </w:tcPr>
          <w:p w14:paraId="22893BD1"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05C87A8D" w14:textId="77777777" w:rsidR="00B33E7A" w:rsidRPr="4E9FBFC7" w:rsidRDefault="00B33E7A" w:rsidP="00D44E65">
            <w:pPr>
              <w:rPr>
                <w:rFonts w:ascii="Calibri" w:eastAsia="Calibri" w:hAnsi="Calibri" w:cs="Calibri"/>
                <w:b/>
                <w:bCs/>
                <w:color w:val="70AD47" w:themeColor="accent6"/>
              </w:rPr>
            </w:pPr>
          </w:p>
        </w:tc>
      </w:tr>
    </w:tbl>
    <w:p w14:paraId="61C439DF" w14:textId="1CF6CA99" w:rsidR="00B33E7A" w:rsidRDefault="00B33E7A" w:rsidP="4E9FBFC7">
      <w:pPr>
        <w:spacing w:after="200" w:line="240" w:lineRule="auto"/>
        <w:jc w:val="center"/>
        <w:rPr>
          <w:rFonts w:ascii="Calibri" w:eastAsia="Calibri" w:hAnsi="Calibri" w:cs="Calibri"/>
          <w:b/>
          <w:bCs/>
          <w:color w:val="009AA6"/>
          <w:lang w:val="en-IE"/>
        </w:rPr>
      </w:pPr>
    </w:p>
    <w:p w14:paraId="42C71BDC" w14:textId="6B849D50" w:rsidR="00FF4C9D" w:rsidRDefault="00FF4C9D" w:rsidP="4E9FBFC7">
      <w:pPr>
        <w:spacing w:after="200" w:line="240" w:lineRule="auto"/>
        <w:jc w:val="center"/>
        <w:rPr>
          <w:rFonts w:ascii="Calibri" w:eastAsia="Calibri" w:hAnsi="Calibri" w:cs="Calibri"/>
          <w:b/>
          <w:bCs/>
          <w:color w:val="009AA6"/>
          <w:lang w:val="en-IE"/>
        </w:rPr>
      </w:pPr>
    </w:p>
    <w:p w14:paraId="5993F076" w14:textId="1B7CB603" w:rsidR="00FF4C9D" w:rsidRDefault="00FF4C9D" w:rsidP="4E9FBFC7">
      <w:pPr>
        <w:spacing w:after="200" w:line="240" w:lineRule="auto"/>
        <w:jc w:val="center"/>
        <w:rPr>
          <w:rFonts w:ascii="Calibri" w:eastAsia="Calibri" w:hAnsi="Calibri" w:cs="Calibri"/>
          <w:b/>
          <w:bCs/>
          <w:color w:val="009AA6"/>
          <w:lang w:val="en-IE"/>
        </w:rPr>
      </w:pPr>
    </w:p>
    <w:p w14:paraId="1A5F4E16" w14:textId="77777777" w:rsidR="00FF4C9D" w:rsidRDefault="00FF4C9D"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B33E7A" w14:paraId="51753494" w14:textId="77777777" w:rsidTr="71DB0B7B">
        <w:trPr>
          <w:trHeight w:val="817"/>
        </w:trPr>
        <w:tc>
          <w:tcPr>
            <w:tcW w:w="14390" w:type="dxa"/>
            <w:gridSpan w:val="2"/>
          </w:tcPr>
          <w:p w14:paraId="07B8A3EB" w14:textId="75C5DAB9" w:rsidR="00B33E7A" w:rsidRPr="00CC3154" w:rsidRDefault="42CFE5E4" w:rsidP="00CC3154">
            <w:pPr>
              <w:pStyle w:val="ListParagraph"/>
              <w:numPr>
                <w:ilvl w:val="0"/>
                <w:numId w:val="5"/>
              </w:numPr>
              <w:spacing w:after="200" w:line="276" w:lineRule="auto"/>
              <w:rPr>
                <w:rFonts w:ascii="Calibri" w:eastAsia="Calibri" w:hAnsi="Calibri" w:cs="Calibri"/>
                <w:b/>
                <w:bCs/>
                <w:color w:val="70AD47" w:themeColor="accent6"/>
                <w:lang w:val="en-IE"/>
              </w:rPr>
            </w:pPr>
            <w:r w:rsidRPr="71DB0B7B">
              <w:rPr>
                <w:rFonts w:ascii="Calibri" w:eastAsia="Calibri" w:hAnsi="Calibri" w:cs="Calibri"/>
                <w:b/>
                <w:bCs/>
                <w:color w:val="6FAC47"/>
              </w:rPr>
              <w:t xml:space="preserve">Create new pathways for long-term undocumented people and their dependents meeting specified criteria to </w:t>
            </w:r>
            <w:r w:rsidR="6DD0C9AF" w:rsidRPr="71DB0B7B">
              <w:rPr>
                <w:rFonts w:ascii="Calibri" w:eastAsia="Calibri" w:hAnsi="Calibri" w:cs="Calibri"/>
                <w:b/>
                <w:bCs/>
                <w:color w:val="6FAC47"/>
              </w:rPr>
              <w:t>regularize</w:t>
            </w:r>
            <w:r w:rsidRPr="71DB0B7B">
              <w:rPr>
                <w:rFonts w:ascii="Calibri" w:eastAsia="Calibri" w:hAnsi="Calibri" w:cs="Calibri"/>
                <w:b/>
                <w:bCs/>
                <w:color w:val="6FAC47"/>
              </w:rPr>
              <w:t xml:space="preserve"> their status within 18 months of the formation of the Government, bearing in mind European Union and Common Travel Area commitments.</w:t>
            </w:r>
          </w:p>
        </w:tc>
      </w:tr>
      <w:tr w:rsidR="00B33E7A" w14:paraId="3A49BF88" w14:textId="77777777" w:rsidTr="71DB0B7B">
        <w:tc>
          <w:tcPr>
            <w:tcW w:w="3681" w:type="dxa"/>
          </w:tcPr>
          <w:p w14:paraId="186EF32D" w14:textId="77777777" w:rsidR="00B33E7A" w:rsidRPr="00A13253" w:rsidRDefault="00B33E7A" w:rsidP="00B33E7A">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7373BDEA" w14:textId="77777777" w:rsidR="00B33E7A" w:rsidRPr="4E9FBFC7" w:rsidRDefault="00B33E7A" w:rsidP="00B33E7A">
            <w:pPr>
              <w:rPr>
                <w:rFonts w:ascii="Calibri" w:eastAsia="Calibri" w:hAnsi="Calibri" w:cs="Calibri"/>
                <w:b/>
                <w:bCs/>
                <w:color w:val="70AD47" w:themeColor="accent6"/>
              </w:rPr>
            </w:pPr>
          </w:p>
        </w:tc>
      </w:tr>
      <w:tr w:rsidR="00B33E7A" w14:paraId="5C5120D5" w14:textId="77777777" w:rsidTr="71DB0B7B">
        <w:tc>
          <w:tcPr>
            <w:tcW w:w="3681" w:type="dxa"/>
          </w:tcPr>
          <w:p w14:paraId="3A459242" w14:textId="77777777" w:rsidR="00B33E7A" w:rsidRPr="00A13253" w:rsidRDefault="00B33E7A" w:rsidP="00B33E7A">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1A08BD41" w14:textId="77777777" w:rsidR="00B33E7A" w:rsidRPr="4E9FBFC7" w:rsidRDefault="00B33E7A" w:rsidP="00B33E7A">
            <w:pPr>
              <w:rPr>
                <w:rFonts w:ascii="Calibri" w:eastAsia="Calibri" w:hAnsi="Calibri" w:cs="Calibri"/>
                <w:b/>
                <w:bCs/>
                <w:color w:val="70AD47" w:themeColor="accent6"/>
              </w:rPr>
            </w:pPr>
          </w:p>
        </w:tc>
      </w:tr>
      <w:tr w:rsidR="00B33E7A" w14:paraId="3DEDE84C" w14:textId="77777777" w:rsidTr="71DB0B7B">
        <w:tc>
          <w:tcPr>
            <w:tcW w:w="3681" w:type="dxa"/>
          </w:tcPr>
          <w:p w14:paraId="2F656A64" w14:textId="77777777" w:rsidR="00B33E7A" w:rsidRPr="00A13253" w:rsidRDefault="00B33E7A" w:rsidP="00B33E7A">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60AF3E17" w14:textId="77777777" w:rsidR="00B33E7A" w:rsidRPr="4E9FBFC7" w:rsidRDefault="00B33E7A" w:rsidP="00B33E7A">
            <w:pPr>
              <w:rPr>
                <w:rFonts w:ascii="Calibri" w:eastAsia="Calibri" w:hAnsi="Calibri" w:cs="Calibri"/>
                <w:b/>
                <w:bCs/>
                <w:color w:val="70AD47" w:themeColor="accent6"/>
              </w:rPr>
            </w:pPr>
          </w:p>
        </w:tc>
      </w:tr>
      <w:tr w:rsidR="00B33E7A" w14:paraId="3C2FD265" w14:textId="77777777" w:rsidTr="71DB0B7B">
        <w:tc>
          <w:tcPr>
            <w:tcW w:w="3681" w:type="dxa"/>
          </w:tcPr>
          <w:p w14:paraId="6AF593AF" w14:textId="77777777" w:rsidR="00B33E7A" w:rsidRPr="00A13253" w:rsidRDefault="00B33E7A" w:rsidP="00B33E7A">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6A2F85E0" w14:textId="77777777" w:rsidR="00B33E7A" w:rsidRPr="4E9FBFC7" w:rsidRDefault="00B33E7A" w:rsidP="00B33E7A">
            <w:pPr>
              <w:rPr>
                <w:rFonts w:ascii="Calibri" w:eastAsia="Calibri" w:hAnsi="Calibri" w:cs="Calibri"/>
                <w:b/>
                <w:bCs/>
                <w:color w:val="70AD47" w:themeColor="accent6"/>
              </w:rPr>
            </w:pPr>
          </w:p>
        </w:tc>
      </w:tr>
      <w:tr w:rsidR="00B33E7A" w14:paraId="53B89CB1" w14:textId="77777777" w:rsidTr="71DB0B7B">
        <w:tc>
          <w:tcPr>
            <w:tcW w:w="3681" w:type="dxa"/>
          </w:tcPr>
          <w:p w14:paraId="11A73560" w14:textId="77777777" w:rsidR="00B33E7A" w:rsidRPr="00A13253" w:rsidRDefault="00B33E7A" w:rsidP="00B33E7A">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56B75EB1" w14:textId="77777777" w:rsidR="00B33E7A" w:rsidRPr="4E9FBFC7" w:rsidRDefault="00B33E7A" w:rsidP="00B33E7A">
            <w:pPr>
              <w:rPr>
                <w:rFonts w:ascii="Calibri" w:eastAsia="Calibri" w:hAnsi="Calibri" w:cs="Calibri"/>
                <w:b/>
                <w:bCs/>
                <w:color w:val="70AD47" w:themeColor="accent6"/>
              </w:rPr>
            </w:pPr>
          </w:p>
        </w:tc>
      </w:tr>
    </w:tbl>
    <w:p w14:paraId="615EAA50" w14:textId="7EA89B73" w:rsidR="00B33E7A" w:rsidRDefault="00B33E7A" w:rsidP="4E9FBFC7">
      <w:pPr>
        <w:spacing w:after="200" w:line="240" w:lineRule="auto"/>
        <w:jc w:val="center"/>
        <w:rPr>
          <w:rFonts w:ascii="Calibri" w:eastAsia="Calibri" w:hAnsi="Calibri" w:cs="Calibri"/>
          <w:b/>
          <w:bCs/>
          <w:color w:val="009AA6"/>
          <w:lang w:val="en-IE"/>
        </w:rPr>
      </w:pPr>
    </w:p>
    <w:p w14:paraId="256081D7" w14:textId="77777777" w:rsidR="00466BF1" w:rsidRDefault="00466BF1"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B33E7A" w14:paraId="2F251B30" w14:textId="77777777" w:rsidTr="71DB0B7B">
        <w:trPr>
          <w:trHeight w:val="248"/>
        </w:trPr>
        <w:tc>
          <w:tcPr>
            <w:tcW w:w="14390" w:type="dxa"/>
            <w:gridSpan w:val="2"/>
          </w:tcPr>
          <w:p w14:paraId="7791CAFC" w14:textId="16AC26BF" w:rsidR="00B33E7A" w:rsidRPr="00CC3154" w:rsidRDefault="682CCC5B" w:rsidP="00CC3154">
            <w:pPr>
              <w:pStyle w:val="ListParagraph"/>
              <w:numPr>
                <w:ilvl w:val="0"/>
                <w:numId w:val="5"/>
              </w:numPr>
              <w:rPr>
                <w:rFonts w:ascii="Calibri" w:eastAsia="Calibri" w:hAnsi="Calibri" w:cs="Calibri"/>
                <w:b/>
                <w:bCs/>
                <w:color w:val="70AD47" w:themeColor="accent6"/>
                <w:lang w:val="en-IE"/>
              </w:rPr>
            </w:pPr>
            <w:r w:rsidRPr="71DB0B7B">
              <w:rPr>
                <w:rFonts w:ascii="Calibri" w:eastAsia="Calibri" w:hAnsi="Calibri" w:cs="Calibri"/>
                <w:b/>
                <w:bCs/>
                <w:color w:val="70AD47" w:themeColor="accent6"/>
              </w:rPr>
              <w:t xml:space="preserve">Ensure that the housing needs of the </w:t>
            </w:r>
            <w:proofErr w:type="spellStart"/>
            <w:r w:rsidRPr="71DB0B7B">
              <w:rPr>
                <w:rFonts w:ascii="Calibri" w:eastAsia="Calibri" w:hAnsi="Calibri" w:cs="Calibri"/>
                <w:b/>
                <w:bCs/>
                <w:color w:val="70AD47" w:themeColor="accent6"/>
              </w:rPr>
              <w:t>Traveller</w:t>
            </w:r>
            <w:proofErr w:type="spellEnd"/>
            <w:r w:rsidRPr="71DB0B7B">
              <w:rPr>
                <w:rFonts w:ascii="Calibri" w:eastAsia="Calibri" w:hAnsi="Calibri" w:cs="Calibri"/>
                <w:b/>
                <w:bCs/>
                <w:color w:val="70AD47" w:themeColor="accent6"/>
              </w:rPr>
              <w:t xml:space="preserve"> Community are met by local authorities and ensure that existing funding is fully drawn down and </w:t>
            </w:r>
            <w:r w:rsidR="558F5A27" w:rsidRPr="71DB0B7B">
              <w:rPr>
                <w:rFonts w:ascii="Calibri" w:eastAsia="Calibri" w:hAnsi="Calibri" w:cs="Calibri"/>
                <w:b/>
                <w:bCs/>
                <w:color w:val="70AD47" w:themeColor="accent6"/>
              </w:rPr>
              <w:t>utilized</w:t>
            </w:r>
            <w:r w:rsidRPr="71DB0B7B">
              <w:rPr>
                <w:rFonts w:ascii="Calibri" w:eastAsia="Calibri" w:hAnsi="Calibri" w:cs="Calibri"/>
                <w:b/>
                <w:bCs/>
                <w:color w:val="70AD47" w:themeColor="accent6"/>
              </w:rPr>
              <w:t xml:space="preserve">.  </w:t>
            </w:r>
          </w:p>
        </w:tc>
      </w:tr>
      <w:tr w:rsidR="00B33E7A" w14:paraId="70299F8A" w14:textId="77777777" w:rsidTr="71DB0B7B">
        <w:tc>
          <w:tcPr>
            <w:tcW w:w="3681" w:type="dxa"/>
          </w:tcPr>
          <w:p w14:paraId="3D90BACF" w14:textId="77777777" w:rsidR="00B33E7A" w:rsidRPr="00A13253" w:rsidRDefault="00B33E7A"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745B5DC7" w14:textId="77777777" w:rsidR="00B33E7A" w:rsidRPr="4E9FBFC7" w:rsidRDefault="00B33E7A" w:rsidP="00D44E65">
            <w:pPr>
              <w:rPr>
                <w:rFonts w:ascii="Calibri" w:eastAsia="Calibri" w:hAnsi="Calibri" w:cs="Calibri"/>
                <w:b/>
                <w:bCs/>
                <w:color w:val="70AD47" w:themeColor="accent6"/>
              </w:rPr>
            </w:pPr>
          </w:p>
        </w:tc>
      </w:tr>
      <w:tr w:rsidR="00B33E7A" w14:paraId="4687B1CB" w14:textId="77777777" w:rsidTr="71DB0B7B">
        <w:tc>
          <w:tcPr>
            <w:tcW w:w="3681" w:type="dxa"/>
          </w:tcPr>
          <w:p w14:paraId="07DA61E7"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5FEA9CA1" w14:textId="77777777" w:rsidR="00B33E7A" w:rsidRPr="4E9FBFC7" w:rsidRDefault="00B33E7A" w:rsidP="00D44E65">
            <w:pPr>
              <w:rPr>
                <w:rFonts w:ascii="Calibri" w:eastAsia="Calibri" w:hAnsi="Calibri" w:cs="Calibri"/>
                <w:b/>
                <w:bCs/>
                <w:color w:val="70AD47" w:themeColor="accent6"/>
              </w:rPr>
            </w:pPr>
          </w:p>
        </w:tc>
      </w:tr>
      <w:tr w:rsidR="00B33E7A" w14:paraId="309D0A44" w14:textId="77777777" w:rsidTr="71DB0B7B">
        <w:tc>
          <w:tcPr>
            <w:tcW w:w="3681" w:type="dxa"/>
          </w:tcPr>
          <w:p w14:paraId="5EBC8266"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00E3721A" w14:textId="77777777" w:rsidR="00B33E7A" w:rsidRPr="4E9FBFC7" w:rsidRDefault="00B33E7A" w:rsidP="00D44E65">
            <w:pPr>
              <w:rPr>
                <w:rFonts w:ascii="Calibri" w:eastAsia="Calibri" w:hAnsi="Calibri" w:cs="Calibri"/>
                <w:b/>
                <w:bCs/>
                <w:color w:val="70AD47" w:themeColor="accent6"/>
              </w:rPr>
            </w:pPr>
          </w:p>
        </w:tc>
      </w:tr>
      <w:tr w:rsidR="00B33E7A" w14:paraId="30FA9A3B" w14:textId="77777777" w:rsidTr="71DB0B7B">
        <w:tc>
          <w:tcPr>
            <w:tcW w:w="3681" w:type="dxa"/>
          </w:tcPr>
          <w:p w14:paraId="139F9CBD"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6D4CA8F4" w14:textId="77777777" w:rsidR="00B33E7A" w:rsidRPr="4E9FBFC7" w:rsidRDefault="00B33E7A" w:rsidP="00D44E65">
            <w:pPr>
              <w:rPr>
                <w:rFonts w:ascii="Calibri" w:eastAsia="Calibri" w:hAnsi="Calibri" w:cs="Calibri"/>
                <w:b/>
                <w:bCs/>
                <w:color w:val="70AD47" w:themeColor="accent6"/>
              </w:rPr>
            </w:pPr>
          </w:p>
        </w:tc>
      </w:tr>
      <w:tr w:rsidR="00B33E7A" w14:paraId="60A9F884" w14:textId="77777777" w:rsidTr="71DB0B7B">
        <w:tc>
          <w:tcPr>
            <w:tcW w:w="3681" w:type="dxa"/>
          </w:tcPr>
          <w:p w14:paraId="18FB95CA"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06AE1D62" w14:textId="77777777" w:rsidR="00B33E7A" w:rsidRPr="4E9FBFC7" w:rsidRDefault="00B33E7A" w:rsidP="00D44E65">
            <w:pPr>
              <w:rPr>
                <w:rFonts w:ascii="Calibri" w:eastAsia="Calibri" w:hAnsi="Calibri" w:cs="Calibri"/>
                <w:b/>
                <w:bCs/>
                <w:color w:val="70AD47" w:themeColor="accent6"/>
              </w:rPr>
            </w:pPr>
          </w:p>
        </w:tc>
      </w:tr>
    </w:tbl>
    <w:p w14:paraId="3163EB1B" w14:textId="613F2A32" w:rsidR="00B33E7A" w:rsidRDefault="00B33E7A" w:rsidP="4E9FBFC7">
      <w:pPr>
        <w:spacing w:after="200" w:line="240" w:lineRule="auto"/>
        <w:jc w:val="center"/>
        <w:rPr>
          <w:rFonts w:ascii="Calibri" w:eastAsia="Calibri" w:hAnsi="Calibri" w:cs="Calibri"/>
          <w:b/>
          <w:bCs/>
          <w:color w:val="009AA6"/>
          <w:lang w:val="en-IE"/>
        </w:rPr>
      </w:pPr>
    </w:p>
    <w:p w14:paraId="4F42B3A1" w14:textId="205A7EA1" w:rsidR="00B33E7A" w:rsidRDefault="00B33E7A" w:rsidP="4E9FBFC7">
      <w:pPr>
        <w:spacing w:after="200" w:line="240" w:lineRule="auto"/>
        <w:jc w:val="center"/>
        <w:rPr>
          <w:rFonts w:ascii="Calibri" w:eastAsia="Calibri" w:hAnsi="Calibri" w:cs="Calibri"/>
          <w:b/>
          <w:bCs/>
          <w:color w:val="009AA6"/>
          <w:lang w:val="en-IE"/>
        </w:rPr>
      </w:pPr>
    </w:p>
    <w:p w14:paraId="4AB8B5D6" w14:textId="2B24BA4B" w:rsidR="00B33E7A" w:rsidRDefault="00B33E7A" w:rsidP="4E9FBFC7">
      <w:pPr>
        <w:spacing w:after="200" w:line="240" w:lineRule="auto"/>
        <w:jc w:val="center"/>
        <w:rPr>
          <w:rFonts w:ascii="Calibri" w:eastAsia="Calibri" w:hAnsi="Calibri" w:cs="Calibri"/>
          <w:b/>
          <w:bCs/>
          <w:color w:val="009AA6"/>
          <w:lang w:val="en-IE"/>
        </w:rPr>
      </w:pPr>
    </w:p>
    <w:tbl>
      <w:tblPr>
        <w:tblStyle w:val="TableGrid"/>
        <w:tblW w:w="0" w:type="auto"/>
        <w:tblLook w:val="04A0" w:firstRow="1" w:lastRow="0" w:firstColumn="1" w:lastColumn="0" w:noHBand="0" w:noVBand="1"/>
      </w:tblPr>
      <w:tblGrid>
        <w:gridCol w:w="3681"/>
        <w:gridCol w:w="10709"/>
      </w:tblGrid>
      <w:tr w:rsidR="00B33E7A" w14:paraId="38B60EB5" w14:textId="77777777" w:rsidTr="00D44E65">
        <w:trPr>
          <w:trHeight w:val="248"/>
        </w:trPr>
        <w:tc>
          <w:tcPr>
            <w:tcW w:w="14390" w:type="dxa"/>
            <w:gridSpan w:val="2"/>
          </w:tcPr>
          <w:p w14:paraId="78C500A1" w14:textId="4A0AFEE7" w:rsidR="00B33E7A" w:rsidRPr="00CC3154" w:rsidRDefault="00B33E7A" w:rsidP="00CC3154">
            <w:pPr>
              <w:pStyle w:val="ListParagraph"/>
              <w:numPr>
                <w:ilvl w:val="0"/>
                <w:numId w:val="5"/>
              </w:numPr>
              <w:spacing w:after="200" w:line="276" w:lineRule="auto"/>
              <w:rPr>
                <w:rFonts w:ascii="Calibri" w:eastAsia="Calibri" w:hAnsi="Calibri" w:cs="Calibri"/>
                <w:b/>
                <w:bCs/>
                <w:color w:val="70AD47" w:themeColor="accent6"/>
                <w:lang w:val="en-IE"/>
              </w:rPr>
            </w:pPr>
            <w:r w:rsidRPr="00CC3154">
              <w:rPr>
                <w:rFonts w:ascii="Calibri" w:eastAsia="Calibri" w:hAnsi="Calibri" w:cs="Calibri"/>
                <w:b/>
                <w:bCs/>
                <w:color w:val="70AD47" w:themeColor="accent6"/>
              </w:rPr>
              <w:t>Enact a Family Court Bill to create a new dedicated Family Court within the existing court structure and provide for court procedures that support a less adversarial resolution of disputes.  Build a new Family Law Court building in Dublin and ensure that court facilities across the country are suitable for family law hearings so these hearings can be held separately from other cases</w:t>
            </w:r>
          </w:p>
        </w:tc>
      </w:tr>
      <w:tr w:rsidR="00B33E7A" w14:paraId="4FE46049" w14:textId="77777777" w:rsidTr="00D44E65">
        <w:tc>
          <w:tcPr>
            <w:tcW w:w="3681" w:type="dxa"/>
          </w:tcPr>
          <w:p w14:paraId="3B5F1716" w14:textId="77777777" w:rsidR="00B33E7A" w:rsidRPr="00A13253" w:rsidRDefault="00B33E7A" w:rsidP="00D44E65">
            <w:pPr>
              <w:rPr>
                <w:rFonts w:ascii="Calibri" w:eastAsia="Calibri" w:hAnsi="Calibri" w:cs="Calibri"/>
                <w:b/>
                <w:bCs/>
                <w:color w:val="70AD47" w:themeColor="accent6"/>
              </w:rPr>
            </w:pPr>
            <w:r w:rsidRPr="00A13253">
              <w:rPr>
                <w:rFonts w:ascii="Calibri" w:eastAsia="Calibri" w:hAnsi="Calibri" w:cs="Calibri"/>
                <w:b/>
                <w:bCs/>
                <w:color w:val="009AA6"/>
                <w:lang w:val="en-IE"/>
              </w:rPr>
              <w:t>What progress has been made to date on this?</w:t>
            </w:r>
          </w:p>
        </w:tc>
        <w:tc>
          <w:tcPr>
            <w:tcW w:w="10709" w:type="dxa"/>
          </w:tcPr>
          <w:p w14:paraId="4A057EF5" w14:textId="77777777" w:rsidR="00B33E7A" w:rsidRPr="4E9FBFC7" w:rsidRDefault="00B33E7A" w:rsidP="00D44E65">
            <w:pPr>
              <w:rPr>
                <w:rFonts w:ascii="Calibri" w:eastAsia="Calibri" w:hAnsi="Calibri" w:cs="Calibri"/>
                <w:b/>
                <w:bCs/>
                <w:color w:val="70AD47" w:themeColor="accent6"/>
              </w:rPr>
            </w:pPr>
          </w:p>
        </w:tc>
      </w:tr>
      <w:tr w:rsidR="00B33E7A" w14:paraId="1D13275F" w14:textId="77777777" w:rsidTr="00D44E65">
        <w:tc>
          <w:tcPr>
            <w:tcW w:w="3681" w:type="dxa"/>
          </w:tcPr>
          <w:p w14:paraId="074E9DD9"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have any evidence or examples that we should review?</w:t>
            </w:r>
          </w:p>
        </w:tc>
        <w:tc>
          <w:tcPr>
            <w:tcW w:w="10709" w:type="dxa"/>
          </w:tcPr>
          <w:p w14:paraId="6E0A52B0" w14:textId="77777777" w:rsidR="00B33E7A" w:rsidRPr="4E9FBFC7" w:rsidRDefault="00B33E7A" w:rsidP="00D44E65">
            <w:pPr>
              <w:rPr>
                <w:rFonts w:ascii="Calibri" w:eastAsia="Calibri" w:hAnsi="Calibri" w:cs="Calibri"/>
                <w:b/>
                <w:bCs/>
                <w:color w:val="70AD47" w:themeColor="accent6"/>
              </w:rPr>
            </w:pPr>
          </w:p>
        </w:tc>
      </w:tr>
      <w:tr w:rsidR="00B33E7A" w14:paraId="2EAA6A96" w14:textId="77777777" w:rsidTr="00D44E65">
        <w:tc>
          <w:tcPr>
            <w:tcW w:w="3681" w:type="dxa"/>
          </w:tcPr>
          <w:p w14:paraId="02DA1DB0"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what are barriers to the realisation of this commitment?</w:t>
            </w:r>
          </w:p>
        </w:tc>
        <w:tc>
          <w:tcPr>
            <w:tcW w:w="10709" w:type="dxa"/>
          </w:tcPr>
          <w:p w14:paraId="04B1A8EE" w14:textId="77777777" w:rsidR="00B33E7A" w:rsidRPr="4E9FBFC7" w:rsidRDefault="00B33E7A" w:rsidP="00D44E65">
            <w:pPr>
              <w:rPr>
                <w:rFonts w:ascii="Calibri" w:eastAsia="Calibri" w:hAnsi="Calibri" w:cs="Calibri"/>
                <w:b/>
                <w:bCs/>
                <w:color w:val="70AD47" w:themeColor="accent6"/>
              </w:rPr>
            </w:pPr>
          </w:p>
        </w:tc>
      </w:tr>
      <w:tr w:rsidR="00B33E7A" w14:paraId="2118B114" w14:textId="77777777" w:rsidTr="00D44E65">
        <w:tc>
          <w:tcPr>
            <w:tcW w:w="3681" w:type="dxa"/>
          </w:tcPr>
          <w:p w14:paraId="5AC7C8D5"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Thinking ahead, are there any opportunities or levers that could help deliver this commitment?</w:t>
            </w:r>
          </w:p>
        </w:tc>
        <w:tc>
          <w:tcPr>
            <w:tcW w:w="10709" w:type="dxa"/>
          </w:tcPr>
          <w:p w14:paraId="3D7087DB" w14:textId="77777777" w:rsidR="00B33E7A" w:rsidRPr="4E9FBFC7" w:rsidRDefault="00B33E7A" w:rsidP="00D44E65">
            <w:pPr>
              <w:rPr>
                <w:rFonts w:ascii="Calibri" w:eastAsia="Calibri" w:hAnsi="Calibri" w:cs="Calibri"/>
                <w:b/>
                <w:bCs/>
                <w:color w:val="70AD47" w:themeColor="accent6"/>
              </w:rPr>
            </w:pPr>
          </w:p>
        </w:tc>
      </w:tr>
      <w:tr w:rsidR="00B33E7A" w14:paraId="7E103D31" w14:textId="77777777" w:rsidTr="00D44E65">
        <w:tc>
          <w:tcPr>
            <w:tcW w:w="3681" w:type="dxa"/>
          </w:tcPr>
          <w:p w14:paraId="4B4E21E9" w14:textId="77777777" w:rsidR="00B33E7A" w:rsidRPr="00A13253" w:rsidRDefault="00B33E7A" w:rsidP="00D44E65">
            <w:pPr>
              <w:rPr>
                <w:rFonts w:ascii="Calibri" w:eastAsia="Calibri" w:hAnsi="Calibri" w:cs="Calibri"/>
                <w:b/>
                <w:bCs/>
                <w:color w:val="009AA6"/>
                <w:lang w:val="en-IE"/>
              </w:rPr>
            </w:pPr>
            <w:r w:rsidRPr="00A13253">
              <w:rPr>
                <w:rFonts w:ascii="Calibri" w:eastAsia="Calibri" w:hAnsi="Calibri" w:cs="Calibri"/>
                <w:b/>
                <w:bCs/>
                <w:color w:val="009AA6"/>
                <w:lang w:val="en-IE"/>
              </w:rPr>
              <w:t>Do you think you could help with a case study of a child or family affected by this?</w:t>
            </w:r>
            <w:r>
              <w:rPr>
                <w:rFonts w:ascii="Calibri" w:eastAsia="Calibri" w:hAnsi="Calibri" w:cs="Calibri"/>
                <w:b/>
                <w:bCs/>
                <w:color w:val="009AA6"/>
                <w:lang w:val="en-IE"/>
              </w:rPr>
              <w:t xml:space="preserve"> </w:t>
            </w:r>
            <w:r w:rsidRPr="00A13253">
              <w:rPr>
                <w:rFonts w:ascii="Calibri" w:eastAsia="Calibri" w:hAnsi="Calibri" w:cs="Calibri"/>
                <w:b/>
                <w:bCs/>
                <w:color w:val="009AA6"/>
                <w:lang w:val="en-IE"/>
              </w:rPr>
              <w:t>(Y/N)</w:t>
            </w:r>
          </w:p>
        </w:tc>
        <w:tc>
          <w:tcPr>
            <w:tcW w:w="10709" w:type="dxa"/>
          </w:tcPr>
          <w:p w14:paraId="0F77B2BA" w14:textId="77777777" w:rsidR="00B33E7A" w:rsidRPr="4E9FBFC7" w:rsidRDefault="00B33E7A" w:rsidP="00D44E65">
            <w:pPr>
              <w:rPr>
                <w:rFonts w:ascii="Calibri" w:eastAsia="Calibri" w:hAnsi="Calibri" w:cs="Calibri"/>
                <w:b/>
                <w:bCs/>
                <w:color w:val="70AD47" w:themeColor="accent6"/>
              </w:rPr>
            </w:pPr>
          </w:p>
        </w:tc>
      </w:tr>
    </w:tbl>
    <w:p w14:paraId="3B0BAA22" w14:textId="55434FEC" w:rsidR="00B33E7A" w:rsidRDefault="00B33E7A" w:rsidP="4E9FBFC7">
      <w:pPr>
        <w:spacing w:after="200" w:line="240" w:lineRule="auto"/>
        <w:jc w:val="center"/>
        <w:rPr>
          <w:rFonts w:ascii="Calibri" w:eastAsia="Calibri" w:hAnsi="Calibri" w:cs="Calibri"/>
          <w:b/>
          <w:bCs/>
          <w:color w:val="009AA6"/>
          <w:lang w:val="en-IE"/>
        </w:rPr>
      </w:pPr>
    </w:p>
    <w:p w14:paraId="125DF7D7" w14:textId="39F9A42F" w:rsidR="00FF4C9D" w:rsidRDefault="00FF4C9D" w:rsidP="4E9FBFC7">
      <w:pPr>
        <w:spacing w:after="200" w:line="240" w:lineRule="auto"/>
        <w:jc w:val="center"/>
        <w:rPr>
          <w:rFonts w:ascii="Calibri" w:eastAsia="Calibri" w:hAnsi="Calibri" w:cs="Calibri"/>
          <w:b/>
          <w:bCs/>
          <w:color w:val="009AA6"/>
          <w:lang w:val="en-IE"/>
        </w:rPr>
      </w:pPr>
    </w:p>
    <w:p w14:paraId="391C77F1" w14:textId="2E13BED4" w:rsidR="00FF4C9D" w:rsidRDefault="00FF4C9D" w:rsidP="4E9FBFC7">
      <w:pPr>
        <w:spacing w:after="200" w:line="240" w:lineRule="auto"/>
        <w:jc w:val="center"/>
        <w:rPr>
          <w:rFonts w:ascii="Calibri" w:eastAsia="Calibri" w:hAnsi="Calibri" w:cs="Calibri"/>
          <w:b/>
          <w:bCs/>
          <w:color w:val="009AA6"/>
          <w:lang w:val="en-IE"/>
        </w:rPr>
      </w:pPr>
      <w:r w:rsidRPr="71DB0B7B">
        <w:rPr>
          <w:rFonts w:ascii="Calibri" w:eastAsia="Calibri" w:hAnsi="Calibri" w:cs="Calibri"/>
          <w:b/>
          <w:bCs/>
          <w:color w:val="009AA6"/>
          <w:lang w:val="en-IE"/>
        </w:rPr>
        <w:t>Thank you for your contribution to Report Card 202</w:t>
      </w:r>
      <w:r w:rsidR="316926AE" w:rsidRPr="71DB0B7B">
        <w:rPr>
          <w:rFonts w:ascii="Calibri" w:eastAsia="Calibri" w:hAnsi="Calibri" w:cs="Calibri"/>
          <w:b/>
          <w:bCs/>
          <w:color w:val="009AA6"/>
          <w:lang w:val="en-IE"/>
        </w:rPr>
        <w:t>4</w:t>
      </w:r>
    </w:p>
    <w:sectPr w:rsidR="00FF4C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F6F"/>
    <w:multiLevelType w:val="hybridMultilevel"/>
    <w:tmpl w:val="EF74FAAA"/>
    <w:lvl w:ilvl="0" w:tplc="7CB0D542">
      <w:start w:val="1"/>
      <w:numFmt w:val="decimal"/>
      <w:lvlText w:val="%1."/>
      <w:lvlJc w:val="left"/>
      <w:pPr>
        <w:ind w:left="720" w:hanging="360"/>
      </w:pPr>
      <w:rPr>
        <w:rFonts w:hint="default"/>
        <w:color w:val="70AD47" w:themeColor="accent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8729CC"/>
    <w:multiLevelType w:val="hybridMultilevel"/>
    <w:tmpl w:val="640A4048"/>
    <w:lvl w:ilvl="0" w:tplc="7D163F1C">
      <w:start w:val="1"/>
      <w:numFmt w:val="decimal"/>
      <w:lvlText w:val="%1."/>
      <w:lvlJc w:val="left"/>
      <w:pPr>
        <w:ind w:left="720" w:hanging="360"/>
      </w:pPr>
    </w:lvl>
    <w:lvl w:ilvl="1" w:tplc="7180B696">
      <w:start w:val="1"/>
      <w:numFmt w:val="lowerLetter"/>
      <w:lvlText w:val="%2."/>
      <w:lvlJc w:val="left"/>
      <w:pPr>
        <w:ind w:left="1440" w:hanging="360"/>
      </w:pPr>
    </w:lvl>
    <w:lvl w:ilvl="2" w:tplc="12F0F3A4">
      <w:start w:val="1"/>
      <w:numFmt w:val="lowerRoman"/>
      <w:lvlText w:val="%3."/>
      <w:lvlJc w:val="right"/>
      <w:pPr>
        <w:ind w:left="2160" w:hanging="180"/>
      </w:pPr>
    </w:lvl>
    <w:lvl w:ilvl="3" w:tplc="66D6BE3C">
      <w:start w:val="1"/>
      <w:numFmt w:val="decimal"/>
      <w:lvlText w:val="%4."/>
      <w:lvlJc w:val="left"/>
      <w:pPr>
        <w:ind w:left="2880" w:hanging="360"/>
      </w:pPr>
    </w:lvl>
    <w:lvl w:ilvl="4" w:tplc="B5B0D024">
      <w:start w:val="1"/>
      <w:numFmt w:val="lowerLetter"/>
      <w:lvlText w:val="%5."/>
      <w:lvlJc w:val="left"/>
      <w:pPr>
        <w:ind w:left="3600" w:hanging="360"/>
      </w:pPr>
    </w:lvl>
    <w:lvl w:ilvl="5" w:tplc="A7481804">
      <w:start w:val="1"/>
      <w:numFmt w:val="lowerRoman"/>
      <w:lvlText w:val="%6."/>
      <w:lvlJc w:val="right"/>
      <w:pPr>
        <w:ind w:left="4320" w:hanging="180"/>
      </w:pPr>
    </w:lvl>
    <w:lvl w:ilvl="6" w:tplc="B6043942">
      <w:start w:val="1"/>
      <w:numFmt w:val="decimal"/>
      <w:lvlText w:val="%7."/>
      <w:lvlJc w:val="left"/>
      <w:pPr>
        <w:ind w:left="5040" w:hanging="360"/>
      </w:pPr>
    </w:lvl>
    <w:lvl w:ilvl="7" w:tplc="1EEA60AE">
      <w:start w:val="1"/>
      <w:numFmt w:val="lowerLetter"/>
      <w:lvlText w:val="%8."/>
      <w:lvlJc w:val="left"/>
      <w:pPr>
        <w:ind w:left="5760" w:hanging="360"/>
      </w:pPr>
    </w:lvl>
    <w:lvl w:ilvl="8" w:tplc="6CF0CCBE">
      <w:start w:val="1"/>
      <w:numFmt w:val="lowerRoman"/>
      <w:lvlText w:val="%9."/>
      <w:lvlJc w:val="right"/>
      <w:pPr>
        <w:ind w:left="6480" w:hanging="180"/>
      </w:pPr>
    </w:lvl>
  </w:abstractNum>
  <w:abstractNum w:abstractNumId="2" w15:restartNumberingAfterBreak="0">
    <w:nsid w:val="479F694C"/>
    <w:multiLevelType w:val="hybridMultilevel"/>
    <w:tmpl w:val="726E4E70"/>
    <w:lvl w:ilvl="0" w:tplc="273A410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35696A"/>
    <w:multiLevelType w:val="hybridMultilevel"/>
    <w:tmpl w:val="EF74FAAA"/>
    <w:lvl w:ilvl="0" w:tplc="7CB0D542">
      <w:start w:val="1"/>
      <w:numFmt w:val="decimal"/>
      <w:lvlText w:val="%1."/>
      <w:lvlJc w:val="left"/>
      <w:pPr>
        <w:ind w:left="720" w:hanging="360"/>
      </w:pPr>
      <w:rPr>
        <w:rFonts w:hint="default"/>
        <w:color w:val="70AD47" w:themeColor="accent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FF06639"/>
    <w:multiLevelType w:val="hybridMultilevel"/>
    <w:tmpl w:val="E10284C8"/>
    <w:lvl w:ilvl="0" w:tplc="5170BC9E">
      <w:start w:val="22"/>
      <w:numFmt w:val="decimal"/>
      <w:lvlText w:val="%1."/>
      <w:lvlJc w:val="left"/>
      <w:pPr>
        <w:ind w:left="720" w:hanging="360"/>
      </w:pPr>
    </w:lvl>
    <w:lvl w:ilvl="1" w:tplc="7A1AD9DE">
      <w:start w:val="1"/>
      <w:numFmt w:val="lowerLetter"/>
      <w:lvlText w:val="%2."/>
      <w:lvlJc w:val="left"/>
      <w:pPr>
        <w:ind w:left="1440" w:hanging="360"/>
      </w:pPr>
    </w:lvl>
    <w:lvl w:ilvl="2" w:tplc="BAE6BE6A">
      <w:start w:val="1"/>
      <w:numFmt w:val="lowerRoman"/>
      <w:lvlText w:val="%3."/>
      <w:lvlJc w:val="right"/>
      <w:pPr>
        <w:ind w:left="2160" w:hanging="180"/>
      </w:pPr>
    </w:lvl>
    <w:lvl w:ilvl="3" w:tplc="7D6ADE22">
      <w:start w:val="1"/>
      <w:numFmt w:val="decimal"/>
      <w:lvlText w:val="%4."/>
      <w:lvlJc w:val="left"/>
      <w:pPr>
        <w:ind w:left="2880" w:hanging="360"/>
      </w:pPr>
    </w:lvl>
    <w:lvl w:ilvl="4" w:tplc="50C4BE22">
      <w:start w:val="1"/>
      <w:numFmt w:val="lowerLetter"/>
      <w:lvlText w:val="%5."/>
      <w:lvlJc w:val="left"/>
      <w:pPr>
        <w:ind w:left="3600" w:hanging="360"/>
      </w:pPr>
    </w:lvl>
    <w:lvl w:ilvl="5" w:tplc="A66E510A">
      <w:start w:val="1"/>
      <w:numFmt w:val="lowerRoman"/>
      <w:lvlText w:val="%6."/>
      <w:lvlJc w:val="right"/>
      <w:pPr>
        <w:ind w:left="4320" w:hanging="180"/>
      </w:pPr>
    </w:lvl>
    <w:lvl w:ilvl="6" w:tplc="731451D4">
      <w:start w:val="1"/>
      <w:numFmt w:val="decimal"/>
      <w:lvlText w:val="%7."/>
      <w:lvlJc w:val="left"/>
      <w:pPr>
        <w:ind w:left="5040" w:hanging="360"/>
      </w:pPr>
    </w:lvl>
    <w:lvl w:ilvl="7" w:tplc="8910BDA6">
      <w:start w:val="1"/>
      <w:numFmt w:val="lowerLetter"/>
      <w:lvlText w:val="%8."/>
      <w:lvlJc w:val="left"/>
      <w:pPr>
        <w:ind w:left="5760" w:hanging="360"/>
      </w:pPr>
    </w:lvl>
    <w:lvl w:ilvl="8" w:tplc="3C68E38E">
      <w:start w:val="1"/>
      <w:numFmt w:val="lowerRoman"/>
      <w:lvlText w:val="%9."/>
      <w:lvlJc w:val="right"/>
      <w:pPr>
        <w:ind w:left="6480" w:hanging="180"/>
      </w:pPr>
    </w:lvl>
  </w:abstractNum>
  <w:num w:numId="1" w16cid:durableId="1696539697">
    <w:abstractNumId w:val="4"/>
  </w:num>
  <w:num w:numId="2" w16cid:durableId="257715668">
    <w:abstractNumId w:val="1"/>
  </w:num>
  <w:num w:numId="3" w16cid:durableId="1471947373">
    <w:abstractNumId w:val="3"/>
  </w:num>
  <w:num w:numId="4" w16cid:durableId="839658424">
    <w:abstractNumId w:val="0"/>
  </w:num>
  <w:num w:numId="5" w16cid:durableId="138883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BD8814"/>
    <w:rsid w:val="0002313D"/>
    <w:rsid w:val="00151C84"/>
    <w:rsid w:val="002B1764"/>
    <w:rsid w:val="00310D27"/>
    <w:rsid w:val="004344E7"/>
    <w:rsid w:val="00462786"/>
    <w:rsid w:val="00466BF1"/>
    <w:rsid w:val="004A60EE"/>
    <w:rsid w:val="004B44C9"/>
    <w:rsid w:val="005E365F"/>
    <w:rsid w:val="0071366F"/>
    <w:rsid w:val="008812F9"/>
    <w:rsid w:val="009225CA"/>
    <w:rsid w:val="009B7C95"/>
    <w:rsid w:val="00A13253"/>
    <w:rsid w:val="00B33E7A"/>
    <w:rsid w:val="00CC3154"/>
    <w:rsid w:val="00D76C9C"/>
    <w:rsid w:val="00DB0668"/>
    <w:rsid w:val="00F05C42"/>
    <w:rsid w:val="00F26EE5"/>
    <w:rsid w:val="00F31896"/>
    <w:rsid w:val="00FC7627"/>
    <w:rsid w:val="00FF4C9D"/>
    <w:rsid w:val="06F346E4"/>
    <w:rsid w:val="078DB2CD"/>
    <w:rsid w:val="07ADACC0"/>
    <w:rsid w:val="09176761"/>
    <w:rsid w:val="09CE8DD6"/>
    <w:rsid w:val="0A2AE7A6"/>
    <w:rsid w:val="0A2BD3BE"/>
    <w:rsid w:val="0D19185E"/>
    <w:rsid w:val="0EFE58C9"/>
    <w:rsid w:val="0FA33B3F"/>
    <w:rsid w:val="11B7FFC1"/>
    <w:rsid w:val="125A0961"/>
    <w:rsid w:val="14416CD9"/>
    <w:rsid w:val="169BD967"/>
    <w:rsid w:val="1AA873D7"/>
    <w:rsid w:val="1AD58FD4"/>
    <w:rsid w:val="1C39B996"/>
    <w:rsid w:val="1DD4BAD7"/>
    <w:rsid w:val="1F19E5C4"/>
    <w:rsid w:val="1F21D330"/>
    <w:rsid w:val="21C81FBD"/>
    <w:rsid w:val="24A55369"/>
    <w:rsid w:val="24ABB85E"/>
    <w:rsid w:val="2660B4B2"/>
    <w:rsid w:val="2754FF2A"/>
    <w:rsid w:val="290D24F2"/>
    <w:rsid w:val="295AA510"/>
    <w:rsid w:val="2C3C3CB6"/>
    <w:rsid w:val="2D6728BB"/>
    <w:rsid w:val="312A2E1F"/>
    <w:rsid w:val="316926AE"/>
    <w:rsid w:val="31CC35A7"/>
    <w:rsid w:val="3344C93B"/>
    <w:rsid w:val="33BA245B"/>
    <w:rsid w:val="33C9275A"/>
    <w:rsid w:val="34309EA8"/>
    <w:rsid w:val="3561E4D3"/>
    <w:rsid w:val="378AFEF9"/>
    <w:rsid w:val="37F3FE2C"/>
    <w:rsid w:val="39B40ABF"/>
    <w:rsid w:val="3DFA7EB2"/>
    <w:rsid w:val="3EE98474"/>
    <w:rsid w:val="4152DE81"/>
    <w:rsid w:val="4288D66F"/>
    <w:rsid w:val="42CFE5E4"/>
    <w:rsid w:val="44358338"/>
    <w:rsid w:val="489A780B"/>
    <w:rsid w:val="4908F8BE"/>
    <w:rsid w:val="4A8B3F58"/>
    <w:rsid w:val="4AB97260"/>
    <w:rsid w:val="4D042C92"/>
    <w:rsid w:val="4E0B2062"/>
    <w:rsid w:val="4E9FBFC7"/>
    <w:rsid w:val="50BD8814"/>
    <w:rsid w:val="53593C9D"/>
    <w:rsid w:val="5359DEAB"/>
    <w:rsid w:val="5576D748"/>
    <w:rsid w:val="558F5A27"/>
    <w:rsid w:val="5AA1C48C"/>
    <w:rsid w:val="5D5F118D"/>
    <w:rsid w:val="5EB4E79C"/>
    <w:rsid w:val="5F8C61C6"/>
    <w:rsid w:val="63A1A491"/>
    <w:rsid w:val="655D43E2"/>
    <w:rsid w:val="65F3C58B"/>
    <w:rsid w:val="682CCC5B"/>
    <w:rsid w:val="6ABFD5DC"/>
    <w:rsid w:val="6BE358C9"/>
    <w:rsid w:val="6DD0C9AF"/>
    <w:rsid w:val="6F84022A"/>
    <w:rsid w:val="7056693D"/>
    <w:rsid w:val="70F4B912"/>
    <w:rsid w:val="712074B1"/>
    <w:rsid w:val="71DB0B7B"/>
    <w:rsid w:val="72A5A788"/>
    <w:rsid w:val="72B1BF64"/>
    <w:rsid w:val="72F08D73"/>
    <w:rsid w:val="7468D9DA"/>
    <w:rsid w:val="75BA2AF8"/>
    <w:rsid w:val="7605F87B"/>
    <w:rsid w:val="7D239605"/>
    <w:rsid w:val="7D33FA44"/>
    <w:rsid w:val="7EA4DC97"/>
    <w:rsid w:val="7F9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8814"/>
  <w15:chartTrackingRefBased/>
  <w15:docId w15:val="{C4BB90CB-E045-434F-AD8E-C3D9FB3D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D76C9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9b16d8-fff6-48b5-a873-4a9c141b7a32">JWCSHA65YEX5-1182079741-74939</_dlc_DocId>
    <_dlc_DocIdUrl xmlns="099b16d8-fff6-48b5-a873-4a9c141b7a32">
      <Url>https://childra.sharepoint.com/sites/ResearchPolicyandCampaigns/_layouts/15/DocIdRedir.aspx?ID=JWCSHA65YEX5-1182079741-74939</Url>
      <Description>JWCSHA65YEX5-1182079741-74939</Description>
    </_dlc_DocIdUrl>
    <IconOverlay xmlns="http://schemas.microsoft.com/sharepoint/v4" xsi:nil="true"/>
    <lcf76f155ced4ddcb4097134ff3c332f xmlns="8b116617-741c-4e64-9444-563ef31e9e54">
      <Terms xmlns="http://schemas.microsoft.com/office/infopath/2007/PartnerControls"/>
    </lcf76f155ced4ddcb4097134ff3c332f>
    <TaxCatchAll xmlns="099b16d8-fff6-48b5-a873-4a9c141b7a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2791C24F1A9A4186948EF7E5BE1401" ma:contentTypeVersion="90" ma:contentTypeDescription="Create a new document." ma:contentTypeScope="" ma:versionID="64978f1b72146ee79bb8e2b534f8d0d3">
  <xsd:schema xmlns:xsd="http://www.w3.org/2001/XMLSchema" xmlns:xs="http://www.w3.org/2001/XMLSchema" xmlns:p="http://schemas.microsoft.com/office/2006/metadata/properties" xmlns:ns2="099b16d8-fff6-48b5-a873-4a9c141b7a32" xmlns:ns3="8b116617-741c-4e64-9444-563ef31e9e54" xmlns:ns4="http://schemas.microsoft.com/sharepoint/v4" targetNamespace="http://schemas.microsoft.com/office/2006/metadata/properties" ma:root="true" ma:fieldsID="1ccce157c25be6b69b793a8b3e31ec1f" ns2:_="" ns3:_="" ns4:_="">
    <xsd:import namespace="099b16d8-fff6-48b5-a873-4a9c141b7a32"/>
    <xsd:import namespace="8b116617-741c-4e64-9444-563ef31e9e5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4:IconOverlay" minOccurs="0"/>
                <xsd:element ref="ns3:MediaServiceOCR"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16d8-fff6-48b5-a873-4a9c141b7a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12ac897-e0d8-4f97-8105-6cc950f45ad2}" ma:internalName="TaxCatchAll" ma:showField="CatchAllData" ma:web="099b16d8-fff6-48b5-a873-4a9c141b7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116617-741c-4e64-9444-563ef31e9e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afeac01-ab6e-4f24-8c49-bc74a28aeac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Location" ma:index="2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3C930-F71F-4273-9B75-DB584FB75B70}">
  <ds:schemaRefs>
    <ds:schemaRef ds:uri="http://schemas.microsoft.com/office/2006/metadata/properties"/>
    <ds:schemaRef ds:uri="http://schemas.microsoft.com/office/infopath/2007/PartnerControls"/>
    <ds:schemaRef ds:uri="099b16d8-fff6-48b5-a873-4a9c141b7a32"/>
    <ds:schemaRef ds:uri="http://schemas.microsoft.com/sharepoint/v4"/>
    <ds:schemaRef ds:uri="8b116617-741c-4e64-9444-563ef31e9e54"/>
  </ds:schemaRefs>
</ds:datastoreItem>
</file>

<file path=customXml/itemProps2.xml><?xml version="1.0" encoding="utf-8"?>
<ds:datastoreItem xmlns:ds="http://schemas.openxmlformats.org/officeDocument/2006/customXml" ds:itemID="{58D1756A-165D-4745-B4AA-A705618CC858}">
  <ds:schemaRefs>
    <ds:schemaRef ds:uri="http://schemas.microsoft.com/sharepoint/v3/contenttype/forms"/>
  </ds:schemaRefs>
</ds:datastoreItem>
</file>

<file path=customXml/itemProps3.xml><?xml version="1.0" encoding="utf-8"?>
<ds:datastoreItem xmlns:ds="http://schemas.openxmlformats.org/officeDocument/2006/customXml" ds:itemID="{A6E433EF-A400-4B40-86DD-FE50BEE6D09C}">
  <ds:schemaRefs>
    <ds:schemaRef ds:uri="http://schemas.microsoft.com/sharepoint/events"/>
  </ds:schemaRefs>
</ds:datastoreItem>
</file>

<file path=customXml/itemProps4.xml><?xml version="1.0" encoding="utf-8"?>
<ds:datastoreItem xmlns:ds="http://schemas.openxmlformats.org/officeDocument/2006/customXml" ds:itemID="{4E30C94A-9B2B-42CC-A896-4BF8784A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16d8-fff6-48b5-a873-4a9c141b7a32"/>
    <ds:schemaRef ds:uri="8b116617-741c-4e64-9444-563ef31e9e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Ryan</dc:creator>
  <cp:keywords/>
  <dc:description/>
  <cp:lastModifiedBy>Margaret Gallagher</cp:lastModifiedBy>
  <cp:revision>10</cp:revision>
  <dcterms:created xsi:type="dcterms:W3CDTF">2023-09-25T15:38:00Z</dcterms:created>
  <dcterms:modified xsi:type="dcterms:W3CDTF">2023-10-18T13:20:00Z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0x010100AA2791C24F1A9A4186948EF7E5BE1401</vt:lpwstr>
  </property>
  <property fmtid="{D5CDD505-2E9C-101B-9397-08002B2CF9AE}" pid="3" name="_dlc_DocIdItemGuid">
    <vt:lpwstr>03a2015a-8964-4e93-bac6-e9ee9e70e72d</vt:lpwstr>
  </property>
  <property fmtid="{D5CDD505-2E9C-101B-9397-08002B2CF9AE}" pid="4" name="MediaServiceImageTags">
    <vt:lpwstr/>
  </property>
</Properties>
</file>